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BA" w:rsidRDefault="009F25BA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Media Trust</w:t>
      </w:r>
    </w:p>
    <w:p w:rsidR="009F25BA" w:rsidRDefault="009F25BA" w:rsidP="009F25BA">
      <w:pPr>
        <w:rPr>
          <w:b w:val="0"/>
          <w:sz w:val="28"/>
          <w:szCs w:val="28"/>
        </w:rPr>
      </w:pPr>
      <w:r w:rsidRPr="009F25BA">
        <w:rPr>
          <w:b w:val="0"/>
          <w:i/>
          <w:sz w:val="28"/>
          <w:szCs w:val="28"/>
        </w:rPr>
        <w:t>Film making on a shoestring</w:t>
      </w:r>
      <w:r>
        <w:rPr>
          <w:b w:val="0"/>
          <w:sz w:val="28"/>
          <w:szCs w:val="28"/>
        </w:rPr>
        <w:t xml:space="preserve"> workshop</w:t>
      </w:r>
    </w:p>
    <w:p w:rsidR="00BF24A9" w:rsidRDefault="009F25BA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SCVO training suite, </w:t>
      </w:r>
      <w:r w:rsidR="00BF24A9">
        <w:rPr>
          <w:b w:val="0"/>
          <w:sz w:val="28"/>
          <w:szCs w:val="28"/>
        </w:rPr>
        <w:t>Mansfield Traquair Centre</w:t>
      </w:r>
    </w:p>
    <w:p w:rsidR="000D6B3F" w:rsidRDefault="00BF24A9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EDINBURGH </w:t>
      </w:r>
      <w:r w:rsidR="000D6B3F">
        <w:rPr>
          <w:b w:val="0"/>
          <w:sz w:val="28"/>
          <w:szCs w:val="28"/>
        </w:rPr>
        <w:t xml:space="preserve"> EH3 6BB</w:t>
      </w:r>
    </w:p>
    <w:p w:rsidR="000D6B3F" w:rsidRDefault="000D6B3F" w:rsidP="009F25BA">
      <w:pPr>
        <w:rPr>
          <w:b w:val="0"/>
          <w:sz w:val="28"/>
          <w:szCs w:val="28"/>
        </w:rPr>
      </w:pPr>
    </w:p>
    <w:p w:rsidR="009F25BA" w:rsidRDefault="009F25BA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10.00 am – 4.00pm</w:t>
      </w:r>
      <w:r w:rsidR="0037370E">
        <w:rPr>
          <w:b w:val="0"/>
          <w:sz w:val="28"/>
          <w:szCs w:val="28"/>
        </w:rPr>
        <w:t>, 19</w:t>
      </w:r>
      <w:r w:rsidR="00BF24A9">
        <w:rPr>
          <w:b w:val="0"/>
          <w:sz w:val="28"/>
          <w:szCs w:val="28"/>
        </w:rPr>
        <w:t xml:space="preserve"> </w:t>
      </w:r>
      <w:r w:rsidR="0037370E">
        <w:rPr>
          <w:b w:val="0"/>
          <w:sz w:val="28"/>
          <w:szCs w:val="28"/>
        </w:rPr>
        <w:t>May</w:t>
      </w:r>
      <w:r w:rsidR="00662208">
        <w:rPr>
          <w:b w:val="0"/>
          <w:sz w:val="28"/>
          <w:szCs w:val="28"/>
        </w:rPr>
        <w:t xml:space="preserve"> 2014 </w:t>
      </w:r>
    </w:p>
    <w:p w:rsidR="009F25BA" w:rsidRDefault="009F25BA" w:rsidP="009F25BA">
      <w:pPr>
        <w:rPr>
          <w:b w:val="0"/>
          <w:sz w:val="28"/>
          <w:szCs w:val="28"/>
        </w:rPr>
      </w:pPr>
    </w:p>
    <w:p w:rsidR="009F25BA" w:rsidRDefault="009F25BA" w:rsidP="009F25BA">
      <w:pPr>
        <w:rPr>
          <w:b w:val="0"/>
          <w:sz w:val="28"/>
          <w:szCs w:val="28"/>
        </w:rPr>
      </w:pPr>
    </w:p>
    <w:p w:rsidR="009F25BA" w:rsidRPr="00662208" w:rsidRDefault="009F25BA" w:rsidP="009F25BA">
      <w:pPr>
        <w:rPr>
          <w:sz w:val="28"/>
          <w:szCs w:val="28"/>
        </w:rPr>
      </w:pPr>
      <w:r w:rsidRPr="00662208">
        <w:rPr>
          <w:sz w:val="28"/>
          <w:szCs w:val="28"/>
        </w:rPr>
        <w:t>Outline of the day</w:t>
      </w:r>
    </w:p>
    <w:p w:rsidR="009F25BA" w:rsidRDefault="009F25BA" w:rsidP="009F25BA">
      <w:pPr>
        <w:rPr>
          <w:b w:val="0"/>
          <w:sz w:val="28"/>
          <w:szCs w:val="28"/>
        </w:rPr>
      </w:pPr>
    </w:p>
    <w:p w:rsidR="009F25BA" w:rsidRDefault="009F25BA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The workshop is designed to assist organisations like yourselves to tell the story of your work, your projects and most importantly, your people on video in a way which makes the best use of low-budget cameras, microphones, editing software and other equipment. </w:t>
      </w:r>
    </w:p>
    <w:p w:rsidR="009F25BA" w:rsidRDefault="009F25BA" w:rsidP="009F25BA">
      <w:pPr>
        <w:rPr>
          <w:b w:val="0"/>
          <w:sz w:val="28"/>
          <w:szCs w:val="28"/>
        </w:rPr>
      </w:pPr>
    </w:p>
    <w:p w:rsidR="009F25BA" w:rsidRDefault="009F25BA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We will provide small cameras, mics, tripods and laptops on the day, but you should feel free to bring along any film-making equipment such as smartphones or tablets if you already use these for making your own videos – we will aim to do a short session on best practice for mobile devices as part of the day’s work.</w:t>
      </w:r>
    </w:p>
    <w:p w:rsidR="009F25BA" w:rsidRDefault="009F25BA" w:rsidP="009F25BA">
      <w:pPr>
        <w:rPr>
          <w:b w:val="0"/>
          <w:sz w:val="28"/>
          <w:szCs w:val="28"/>
        </w:rPr>
      </w:pPr>
    </w:p>
    <w:p w:rsidR="009F25BA" w:rsidRDefault="009F25BA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We would also like you to bring along any ideas you have – regardless of how detailed they might be</w:t>
      </w:r>
      <w:r w:rsidR="007B182D">
        <w:rPr>
          <w:b w:val="0"/>
          <w:sz w:val="28"/>
          <w:szCs w:val="28"/>
        </w:rPr>
        <w:t xml:space="preserve"> at this stage</w:t>
      </w:r>
      <w:r>
        <w:rPr>
          <w:b w:val="0"/>
          <w:sz w:val="28"/>
          <w:szCs w:val="28"/>
        </w:rPr>
        <w:t xml:space="preserve"> – for any film projects you have in mind once the training is completed. This would give us all a chance to discuss how each group could tackle the challenges of story-telling</w:t>
      </w:r>
      <w:r w:rsidR="00662208">
        <w:rPr>
          <w:b w:val="0"/>
          <w:sz w:val="28"/>
          <w:szCs w:val="28"/>
        </w:rPr>
        <w:t xml:space="preserve"> in their own contexts and according to their own timetables.</w:t>
      </w:r>
    </w:p>
    <w:p w:rsidR="00662208" w:rsidRDefault="00662208" w:rsidP="009F25BA">
      <w:pPr>
        <w:rPr>
          <w:b w:val="0"/>
          <w:sz w:val="28"/>
          <w:szCs w:val="28"/>
        </w:rPr>
      </w:pPr>
    </w:p>
    <w:p w:rsidR="00662208" w:rsidRDefault="00662208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All being well, MediaTrust will be able to advise and assist all those who’ve come to the training workshops on a continuing basis through </w:t>
      </w:r>
      <w:r w:rsidR="008D26B8">
        <w:rPr>
          <w:b w:val="0"/>
          <w:sz w:val="28"/>
          <w:szCs w:val="28"/>
        </w:rPr>
        <w:t xml:space="preserve">the rest of </w:t>
      </w:r>
      <w:r>
        <w:rPr>
          <w:b w:val="0"/>
          <w:sz w:val="28"/>
          <w:szCs w:val="28"/>
        </w:rPr>
        <w:t>2014 if they wish to take up the offer, and the workshop would be a good place to begin planning for that.</w:t>
      </w:r>
    </w:p>
    <w:p w:rsidR="00662208" w:rsidRDefault="00662208" w:rsidP="009F25BA">
      <w:pPr>
        <w:rPr>
          <w:b w:val="0"/>
          <w:sz w:val="28"/>
          <w:szCs w:val="28"/>
        </w:rPr>
      </w:pPr>
    </w:p>
    <w:p w:rsidR="00662208" w:rsidRDefault="00662208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 day will be split into a series of practical, hands-on exercises:</w:t>
      </w:r>
    </w:p>
    <w:p w:rsidR="00662208" w:rsidRPr="007F3113" w:rsidRDefault="00662208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t>planning and preparing to film;</w:t>
      </w:r>
    </w:p>
    <w:p w:rsidR="00662208" w:rsidRPr="007F3113" w:rsidRDefault="00662208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t>framing interviews and shooting cutraways;</w:t>
      </w:r>
    </w:p>
    <w:p w:rsidR="00662208" w:rsidRPr="007F3113" w:rsidRDefault="00662208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t>shooting “action” sequences;</w:t>
      </w:r>
    </w:p>
    <w:p w:rsidR="00E633E1" w:rsidRDefault="00662208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t xml:space="preserve">quick tips on good sound; </w:t>
      </w:r>
      <w:bookmarkStart w:id="0" w:name="_GoBack"/>
      <w:bookmarkEnd w:id="0"/>
    </w:p>
    <w:p w:rsidR="00E633E1" w:rsidRDefault="00662208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t>preparing to edit;</w:t>
      </w:r>
    </w:p>
    <w:p w:rsidR="007F3113" w:rsidRPr="007F3113" w:rsidRDefault="00662208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t>video editing on free software such as iMovie</w:t>
      </w:r>
      <w:r w:rsidR="007F3113" w:rsidRPr="007F3113">
        <w:rPr>
          <w:b w:val="0"/>
          <w:i/>
          <w:sz w:val="28"/>
          <w:szCs w:val="28"/>
        </w:rPr>
        <w:t>;</w:t>
      </w:r>
    </w:p>
    <w:p w:rsidR="00662208" w:rsidRPr="007F3113" w:rsidRDefault="007F3113" w:rsidP="009F25BA">
      <w:pPr>
        <w:rPr>
          <w:b w:val="0"/>
          <w:i/>
          <w:sz w:val="28"/>
          <w:szCs w:val="28"/>
        </w:rPr>
      </w:pPr>
      <w:r w:rsidRPr="007F3113">
        <w:rPr>
          <w:b w:val="0"/>
          <w:i/>
          <w:sz w:val="28"/>
          <w:szCs w:val="28"/>
        </w:rPr>
        <w:lastRenderedPageBreak/>
        <w:t>posting your organis</w:t>
      </w:r>
      <w:r w:rsidR="00CB0E25">
        <w:rPr>
          <w:b w:val="0"/>
          <w:i/>
          <w:sz w:val="28"/>
          <w:szCs w:val="28"/>
        </w:rPr>
        <w:t>at</w:t>
      </w:r>
      <w:r w:rsidRPr="007F3113">
        <w:rPr>
          <w:b w:val="0"/>
          <w:i/>
          <w:sz w:val="28"/>
          <w:szCs w:val="28"/>
        </w:rPr>
        <w:t>ion’s videos online (YouTube, Vimeo etc)</w:t>
      </w:r>
      <w:r w:rsidR="00662208" w:rsidRPr="007F3113">
        <w:rPr>
          <w:b w:val="0"/>
          <w:i/>
          <w:sz w:val="28"/>
          <w:szCs w:val="28"/>
        </w:rPr>
        <w:t>.</w:t>
      </w:r>
    </w:p>
    <w:p w:rsidR="00662208" w:rsidRDefault="00662208" w:rsidP="009F25BA">
      <w:pPr>
        <w:rPr>
          <w:b w:val="0"/>
          <w:sz w:val="28"/>
          <w:szCs w:val="28"/>
        </w:rPr>
      </w:pPr>
    </w:p>
    <w:p w:rsidR="00A63EB6" w:rsidRDefault="003E1E02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Media Trust already has a large catalogue of online resources, top tips and other help pages, such as </w:t>
      </w:r>
      <w:hyperlink r:id="rId4" w:history="1">
        <w:r w:rsidRPr="003E1E02">
          <w:rPr>
            <w:rStyle w:val="Hyperlink"/>
            <w:b w:val="0"/>
            <w:sz w:val="28"/>
            <w:szCs w:val="28"/>
          </w:rPr>
          <w:t>how to film vox pops</w:t>
        </w:r>
      </w:hyperlink>
      <w:r>
        <w:rPr>
          <w:b w:val="0"/>
          <w:sz w:val="28"/>
          <w:szCs w:val="28"/>
        </w:rPr>
        <w:t xml:space="preserve">, how to </w:t>
      </w:r>
      <w:hyperlink r:id="rId5" w:history="1">
        <w:r w:rsidRPr="003E1E02">
          <w:rPr>
            <w:rStyle w:val="Hyperlink"/>
            <w:b w:val="0"/>
            <w:sz w:val="28"/>
            <w:szCs w:val="28"/>
          </w:rPr>
          <w:t>set up a YouTube account</w:t>
        </w:r>
      </w:hyperlink>
      <w:r>
        <w:rPr>
          <w:b w:val="0"/>
          <w:sz w:val="28"/>
          <w:szCs w:val="28"/>
        </w:rPr>
        <w:t xml:space="preserve">, </w:t>
      </w:r>
      <w:r w:rsidR="00A63EB6">
        <w:rPr>
          <w:b w:val="0"/>
          <w:sz w:val="28"/>
          <w:szCs w:val="28"/>
        </w:rPr>
        <w:t xml:space="preserve">guides on </w:t>
      </w:r>
      <w:hyperlink r:id="rId6" w:history="1">
        <w:r w:rsidR="00A63EB6" w:rsidRPr="00A63EB6">
          <w:rPr>
            <w:rStyle w:val="Hyperlink"/>
            <w:b w:val="0"/>
            <w:sz w:val="28"/>
            <w:szCs w:val="28"/>
          </w:rPr>
          <w:t>financing film</w:t>
        </w:r>
      </w:hyperlink>
      <w:r w:rsidR="00A63EB6">
        <w:rPr>
          <w:b w:val="0"/>
          <w:sz w:val="28"/>
          <w:szCs w:val="28"/>
        </w:rPr>
        <w:t xml:space="preserve"> projects and much more. </w:t>
      </w:r>
    </w:p>
    <w:p w:rsidR="00A63EB6" w:rsidRDefault="00A63EB6" w:rsidP="009F25BA">
      <w:pPr>
        <w:rPr>
          <w:b w:val="0"/>
          <w:sz w:val="28"/>
          <w:szCs w:val="28"/>
        </w:rPr>
      </w:pPr>
    </w:p>
    <w:p w:rsidR="00A63EB6" w:rsidRDefault="00A63EB6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Do feel free to visit the </w:t>
      </w:r>
      <w:hyperlink r:id="rId7" w:history="1">
        <w:r w:rsidRPr="00A63EB6">
          <w:rPr>
            <w:rStyle w:val="Hyperlink"/>
            <w:b w:val="0"/>
            <w:sz w:val="28"/>
            <w:szCs w:val="28"/>
          </w:rPr>
          <w:t>resources page</w:t>
        </w:r>
      </w:hyperlink>
      <w:r>
        <w:rPr>
          <w:b w:val="0"/>
          <w:sz w:val="28"/>
          <w:szCs w:val="28"/>
        </w:rPr>
        <w:t xml:space="preserve"> on the website before or after the workshop to get further information.</w:t>
      </w:r>
    </w:p>
    <w:p w:rsidR="00A63EB6" w:rsidRDefault="00A63EB6" w:rsidP="009F25BA">
      <w:pPr>
        <w:rPr>
          <w:b w:val="0"/>
          <w:sz w:val="28"/>
          <w:szCs w:val="28"/>
        </w:rPr>
      </w:pPr>
    </w:p>
    <w:p w:rsidR="00662208" w:rsidRDefault="00662208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 look forward very much to seeing you next week, but please do not hesitate to get in touch with me beforehand if you have any specific questions</w:t>
      </w:r>
      <w:r w:rsidR="007F3113">
        <w:rPr>
          <w:b w:val="0"/>
          <w:sz w:val="28"/>
          <w:szCs w:val="28"/>
        </w:rPr>
        <w:t xml:space="preserve"> or if there are any issues you’ve encountered over film making for the web within your own organisation.</w:t>
      </w:r>
    </w:p>
    <w:p w:rsidR="007F3113" w:rsidRDefault="007F3113" w:rsidP="009F25BA">
      <w:pPr>
        <w:rPr>
          <w:b w:val="0"/>
          <w:sz w:val="28"/>
          <w:szCs w:val="28"/>
        </w:rPr>
      </w:pPr>
    </w:p>
    <w:p w:rsidR="007F3113" w:rsidRDefault="007F3113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Very best wishes</w:t>
      </w:r>
    </w:p>
    <w:p w:rsidR="00E5223C" w:rsidRDefault="00E5223C" w:rsidP="009F25BA">
      <w:pPr>
        <w:rPr>
          <w:b w:val="0"/>
          <w:sz w:val="28"/>
          <w:szCs w:val="28"/>
        </w:rPr>
      </w:pPr>
    </w:p>
    <w:p w:rsidR="00326C73" w:rsidRDefault="007F3113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Pete</w:t>
      </w:r>
    </w:p>
    <w:p w:rsidR="00E5223C" w:rsidRDefault="00E5223C" w:rsidP="009F25BA">
      <w:pPr>
        <w:rPr>
          <w:b w:val="0"/>
          <w:sz w:val="28"/>
          <w:szCs w:val="28"/>
        </w:rPr>
      </w:pPr>
    </w:p>
    <w:p w:rsidR="00E5223C" w:rsidRPr="00355600" w:rsidRDefault="00E5223C" w:rsidP="009F25B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mb 07879 695 174</w:t>
      </w:r>
    </w:p>
    <w:sectPr w:rsidR="00E5223C" w:rsidRPr="00355600" w:rsidSect="00E806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5BA"/>
    <w:rsid w:val="000D6B3F"/>
    <w:rsid w:val="00326C73"/>
    <w:rsid w:val="00355600"/>
    <w:rsid w:val="0037370E"/>
    <w:rsid w:val="003E1E02"/>
    <w:rsid w:val="00662208"/>
    <w:rsid w:val="007B182D"/>
    <w:rsid w:val="007F3113"/>
    <w:rsid w:val="008D26B8"/>
    <w:rsid w:val="009F25BA"/>
    <w:rsid w:val="00A63EB6"/>
    <w:rsid w:val="00BF24A9"/>
    <w:rsid w:val="00CB0E25"/>
    <w:rsid w:val="00CC11DE"/>
    <w:rsid w:val="00E105B6"/>
    <w:rsid w:val="00E5223C"/>
    <w:rsid w:val="00E633E1"/>
    <w:rsid w:val="00E80681"/>
    <w:rsid w:val="00F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A"/>
    <w:rPr>
      <w:rFonts w:ascii="Helvetica" w:eastAsia="Times" w:hAnsi="Helvetica" w:cs="Times New Roman"/>
      <w:b/>
      <w:noProof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A"/>
    <w:rPr>
      <w:rFonts w:ascii="Helvetica" w:eastAsia="Times" w:hAnsi="Helvetica" w:cs="Times New Roman"/>
      <w:b/>
      <w:noProof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sources.mediatrust.org/guid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ources.mediatrust.org/guides/filmakers-guides/" TargetMode="External"/><Relationship Id="rId5" Type="http://schemas.openxmlformats.org/officeDocument/2006/relationships/hyperlink" Target="http://resources.mediatrust.org/getting-started-on-youtube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resources.mediatrust.org/top-tips-for-filming-vox-pop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Company>Media Trust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Murray</dc:creator>
  <cp:keywords/>
  <dc:description/>
  <cp:lastModifiedBy>Martin  Macaulay</cp:lastModifiedBy>
  <cp:revision>7</cp:revision>
  <dcterms:created xsi:type="dcterms:W3CDTF">2014-04-11T13:51:00Z</dcterms:created>
  <dcterms:modified xsi:type="dcterms:W3CDTF">2014-05-12T15:10:00Z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-837031294</vt:i4>
  </property>
  <property fmtid="{D5CDD505-2E9C-101B-9397-08002B2CF9AE}" pid="3" name="_NewReviewCycle">
    <vt:lpwstr/>
  </property>
  <property fmtid="{D5CDD505-2E9C-101B-9397-08002B2CF9AE}" pid="4" name="_EmailSubject">
    <vt:lpwstr>Film-making on a shoestring - 19 May</vt:lpwstr>
  </property>
  <property fmtid="{D5CDD505-2E9C-101B-9397-08002B2CF9AE}" pid="5" name="_AuthorEmail">
    <vt:lpwstr>Martin.Macaulay@edinburgh.gov.uk</vt:lpwstr>
  </property>
  <property fmtid="{D5CDD505-2E9C-101B-9397-08002B2CF9AE}" pid="6" name="_AuthorEmailDisplayName">
    <vt:lpwstr>Martin Macaulay</vt:lpwstr>
  </property>
</Properties>
</file>