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2A" w:rsidRDefault="00F3683F" w:rsidP="008E5E50">
      <w:pPr>
        <w:widowControl w:val="0"/>
        <w:autoSpaceDE w:val="0"/>
        <w:autoSpaceDN w:val="0"/>
        <w:adjustRightInd w:val="0"/>
        <w:spacing w:before="0" w:after="0" w:line="240" w:lineRule="auto"/>
        <w:ind w:left="5103"/>
        <w:jc w:val="right"/>
        <w:rPr>
          <w:rFonts w:cs="Arial"/>
          <w:b/>
          <w:bCs/>
          <w:color w:val="000000"/>
          <w:sz w:val="28"/>
          <w:szCs w:val="28"/>
        </w:rPr>
      </w:pPr>
      <w:bookmarkStart w:id="0" w:name="_GoBack"/>
      <w:bookmarkEnd w:id="0"/>
      <w:r>
        <w:rPr>
          <w:rFonts w:cs="Arial"/>
          <w:b/>
          <w:bCs/>
          <w:color w:val="000000"/>
          <w:sz w:val="28"/>
          <w:szCs w:val="28"/>
        </w:rPr>
        <w:t>Brighton Place Community Update</w:t>
      </w:r>
    </w:p>
    <w:p w:rsidR="001C792A" w:rsidRPr="008E6322" w:rsidRDefault="001C792A" w:rsidP="00A4761C">
      <w:pPr>
        <w:widowControl w:val="0"/>
        <w:autoSpaceDE w:val="0"/>
        <w:autoSpaceDN w:val="0"/>
        <w:adjustRightInd w:val="0"/>
        <w:spacing w:before="0" w:after="0" w:line="180" w:lineRule="exact"/>
        <w:ind w:left="5103"/>
        <w:jc w:val="right"/>
        <w:rPr>
          <w:rFonts w:cs="Arial"/>
          <w:color w:val="000000"/>
          <w:sz w:val="20"/>
          <w:szCs w:val="20"/>
        </w:rPr>
      </w:pPr>
    </w:p>
    <w:p w:rsidR="001C792A" w:rsidRDefault="00BD71B0" w:rsidP="00A4761C">
      <w:pPr>
        <w:widowControl w:val="0"/>
        <w:autoSpaceDE w:val="0"/>
        <w:autoSpaceDN w:val="0"/>
        <w:adjustRightInd w:val="0"/>
        <w:spacing w:before="0" w:after="0" w:line="240" w:lineRule="auto"/>
        <w:ind w:left="5103"/>
        <w:jc w:val="right"/>
        <w:rPr>
          <w:rFonts w:cs="Arial"/>
          <w:b/>
          <w:color w:val="000000"/>
          <w:spacing w:val="-3"/>
          <w:sz w:val="22"/>
          <w:szCs w:val="22"/>
        </w:rPr>
      </w:pPr>
      <w:r>
        <w:rPr>
          <w:rFonts w:cs="Arial"/>
          <w:b/>
          <w:color w:val="000000"/>
          <w:spacing w:val="-3"/>
          <w:sz w:val="22"/>
          <w:szCs w:val="22"/>
        </w:rPr>
        <w:t>28</w:t>
      </w:r>
      <w:r w:rsidR="00976A37">
        <w:rPr>
          <w:rFonts w:cs="Arial"/>
          <w:b/>
          <w:color w:val="000000"/>
          <w:spacing w:val="-3"/>
          <w:sz w:val="22"/>
          <w:szCs w:val="22"/>
        </w:rPr>
        <w:t xml:space="preserve"> August</w:t>
      </w:r>
      <w:r w:rsidR="00E850F8">
        <w:rPr>
          <w:rFonts w:cs="Arial"/>
          <w:b/>
          <w:color w:val="000000"/>
          <w:spacing w:val="-3"/>
          <w:sz w:val="22"/>
          <w:szCs w:val="22"/>
        </w:rPr>
        <w:t xml:space="preserve"> 20</w:t>
      </w:r>
      <w:r w:rsidR="005E37FC">
        <w:rPr>
          <w:rFonts w:cs="Arial"/>
          <w:b/>
          <w:color w:val="000000"/>
          <w:spacing w:val="-3"/>
          <w:sz w:val="22"/>
          <w:szCs w:val="22"/>
        </w:rPr>
        <w:t>18</w:t>
      </w:r>
      <w:r w:rsidR="001C792A" w:rsidRPr="00141973">
        <w:rPr>
          <w:rFonts w:cs="Arial"/>
          <w:b/>
          <w:color w:val="000000"/>
          <w:spacing w:val="-3"/>
          <w:sz w:val="22"/>
          <w:szCs w:val="22"/>
        </w:rPr>
        <w:t xml:space="preserve"> </w:t>
      </w:r>
      <w:r w:rsidR="00C45D1E">
        <w:rPr>
          <w:rFonts w:cs="Arial"/>
          <w:b/>
          <w:color w:val="000000"/>
          <w:spacing w:val="-3"/>
          <w:sz w:val="22"/>
          <w:szCs w:val="22"/>
        </w:rPr>
        <w:t xml:space="preserve">– </w:t>
      </w:r>
      <w:r>
        <w:rPr>
          <w:rFonts w:cs="Arial"/>
          <w:b/>
          <w:color w:val="000000"/>
          <w:spacing w:val="-3"/>
          <w:sz w:val="22"/>
          <w:szCs w:val="22"/>
        </w:rPr>
        <w:t>1800</w:t>
      </w:r>
      <w:r w:rsidR="00C45D1E">
        <w:rPr>
          <w:rFonts w:cs="Arial"/>
          <w:b/>
          <w:color w:val="000000"/>
          <w:spacing w:val="-3"/>
          <w:sz w:val="22"/>
          <w:szCs w:val="22"/>
        </w:rPr>
        <w:t xml:space="preserve"> Hours</w:t>
      </w:r>
    </w:p>
    <w:p w:rsidR="00C45D1E" w:rsidRDefault="00BD71B0" w:rsidP="00A4761C">
      <w:pPr>
        <w:widowControl w:val="0"/>
        <w:autoSpaceDE w:val="0"/>
        <w:autoSpaceDN w:val="0"/>
        <w:adjustRightInd w:val="0"/>
        <w:spacing w:before="0" w:after="0" w:line="240" w:lineRule="auto"/>
        <w:ind w:left="5103"/>
        <w:jc w:val="right"/>
        <w:rPr>
          <w:rFonts w:cs="Arial"/>
          <w:b/>
          <w:color w:val="000000"/>
          <w:spacing w:val="-3"/>
          <w:sz w:val="22"/>
          <w:szCs w:val="22"/>
        </w:rPr>
      </w:pPr>
      <w:r>
        <w:rPr>
          <w:rFonts w:cs="Arial"/>
          <w:b/>
          <w:color w:val="000000"/>
          <w:spacing w:val="-3"/>
          <w:sz w:val="22"/>
          <w:szCs w:val="22"/>
        </w:rPr>
        <w:t>Portobello Library</w:t>
      </w:r>
    </w:p>
    <w:p w:rsidR="00B954BA" w:rsidRPr="00141973" w:rsidRDefault="00B954BA" w:rsidP="00A4761C">
      <w:pPr>
        <w:widowControl w:val="0"/>
        <w:autoSpaceDE w:val="0"/>
        <w:autoSpaceDN w:val="0"/>
        <w:adjustRightInd w:val="0"/>
        <w:spacing w:before="0" w:after="0" w:line="240" w:lineRule="auto"/>
        <w:ind w:left="5103"/>
        <w:jc w:val="right"/>
        <w:rPr>
          <w:rFonts w:cs="Arial"/>
          <w:b/>
          <w:color w:val="000000"/>
          <w:spacing w:val="-3"/>
          <w:sz w:val="22"/>
          <w:szCs w:val="22"/>
        </w:rPr>
      </w:pPr>
    </w:p>
    <w:p w:rsidR="00A4761C" w:rsidRPr="008E6322" w:rsidRDefault="00A4761C" w:rsidP="00387B7E">
      <w:pPr>
        <w:widowControl w:val="0"/>
        <w:autoSpaceDE w:val="0"/>
        <w:autoSpaceDN w:val="0"/>
        <w:adjustRightInd w:val="0"/>
        <w:spacing w:before="0" w:after="0" w:line="240" w:lineRule="auto"/>
        <w:rPr>
          <w:sz w:val="16"/>
          <w:szCs w:val="16"/>
        </w:rPr>
      </w:pPr>
    </w:p>
    <w:p w:rsidR="000525CD" w:rsidRPr="00E5523D" w:rsidRDefault="000525CD" w:rsidP="00387B7E">
      <w:pPr>
        <w:pStyle w:val="ListParagraph"/>
        <w:spacing w:before="0" w:after="0"/>
        <w:ind w:left="0"/>
        <w:rPr>
          <w:rFonts w:cs="Arial"/>
        </w:rPr>
      </w:pPr>
    </w:p>
    <w:tbl>
      <w:tblPr>
        <w:tblStyle w:val="TableGrid"/>
        <w:tblW w:w="14884" w:type="dxa"/>
        <w:tblInd w:w="-5" w:type="dxa"/>
        <w:tblLayout w:type="fixed"/>
        <w:tblLook w:val="04A0" w:firstRow="1" w:lastRow="0" w:firstColumn="1" w:lastColumn="0" w:noHBand="0" w:noVBand="1"/>
      </w:tblPr>
      <w:tblGrid>
        <w:gridCol w:w="822"/>
        <w:gridCol w:w="7542"/>
        <w:gridCol w:w="6520"/>
      </w:tblGrid>
      <w:tr w:rsidR="00BD71B0" w:rsidRPr="00E5523D" w:rsidTr="00C472BD">
        <w:trPr>
          <w:trHeight w:val="610"/>
        </w:trPr>
        <w:tc>
          <w:tcPr>
            <w:tcW w:w="822" w:type="dxa"/>
            <w:shd w:val="clear" w:color="auto" w:fill="339933"/>
            <w:vAlign w:val="center"/>
          </w:tcPr>
          <w:p w:rsidR="00BD71B0" w:rsidRPr="00E5523D" w:rsidRDefault="00BD71B0" w:rsidP="00551A96">
            <w:pPr>
              <w:rPr>
                <w:rFonts w:cs="Arial"/>
                <w:b/>
                <w:color w:val="FFFFFF" w:themeColor="background1"/>
              </w:rPr>
            </w:pPr>
            <w:r w:rsidRPr="00E5523D">
              <w:rPr>
                <w:rFonts w:cs="Arial"/>
                <w:b/>
                <w:color w:val="FFFFFF" w:themeColor="background1"/>
              </w:rPr>
              <w:t>Item No</w:t>
            </w:r>
          </w:p>
        </w:tc>
        <w:tc>
          <w:tcPr>
            <w:tcW w:w="7542" w:type="dxa"/>
            <w:shd w:val="clear" w:color="auto" w:fill="339933"/>
            <w:vAlign w:val="center"/>
          </w:tcPr>
          <w:p w:rsidR="00BD71B0" w:rsidRPr="00E5523D" w:rsidRDefault="001B25BE" w:rsidP="001B25BE">
            <w:pPr>
              <w:jc w:val="center"/>
              <w:rPr>
                <w:rFonts w:cs="Arial"/>
                <w:b/>
                <w:color w:val="FFFFFF" w:themeColor="background1"/>
              </w:rPr>
            </w:pPr>
            <w:r>
              <w:rPr>
                <w:rFonts w:cs="Arial"/>
                <w:b/>
                <w:color w:val="FFFFFF" w:themeColor="background1"/>
              </w:rPr>
              <w:t>Topic</w:t>
            </w:r>
          </w:p>
        </w:tc>
        <w:tc>
          <w:tcPr>
            <w:tcW w:w="6520" w:type="dxa"/>
            <w:shd w:val="clear" w:color="auto" w:fill="339933"/>
            <w:vAlign w:val="center"/>
          </w:tcPr>
          <w:p w:rsidR="00BD71B0" w:rsidRPr="00E5523D" w:rsidRDefault="001B25BE" w:rsidP="00551A96">
            <w:pPr>
              <w:jc w:val="center"/>
              <w:rPr>
                <w:rFonts w:cs="Arial"/>
                <w:b/>
                <w:color w:val="FFFFFF" w:themeColor="background1"/>
              </w:rPr>
            </w:pPr>
            <w:r>
              <w:rPr>
                <w:rFonts w:cs="Arial"/>
                <w:b/>
                <w:color w:val="FFFFFF" w:themeColor="background1"/>
              </w:rPr>
              <w:t>Action</w:t>
            </w:r>
          </w:p>
        </w:tc>
      </w:tr>
      <w:tr w:rsidR="00BD71B0" w:rsidRPr="00E5523D" w:rsidTr="00C472BD">
        <w:trPr>
          <w:trHeight w:val="510"/>
        </w:trPr>
        <w:tc>
          <w:tcPr>
            <w:tcW w:w="822" w:type="dxa"/>
            <w:vAlign w:val="center"/>
          </w:tcPr>
          <w:p w:rsidR="00BD71B0" w:rsidRDefault="00BD71B0" w:rsidP="002E3609">
            <w:pPr>
              <w:tabs>
                <w:tab w:val="left" w:pos="180"/>
                <w:tab w:val="center" w:pos="371"/>
              </w:tabs>
              <w:spacing w:before="0" w:after="0" w:line="240" w:lineRule="auto"/>
              <w:jc w:val="center"/>
              <w:rPr>
                <w:rFonts w:cs="Arial"/>
              </w:rPr>
            </w:pPr>
            <w:r>
              <w:rPr>
                <w:rFonts w:cs="Arial"/>
              </w:rPr>
              <w:t>1</w:t>
            </w:r>
          </w:p>
        </w:tc>
        <w:tc>
          <w:tcPr>
            <w:tcW w:w="7542" w:type="dxa"/>
          </w:tcPr>
          <w:p w:rsidR="00BD71B0" w:rsidRPr="000F2AFA" w:rsidRDefault="005B32FE" w:rsidP="00BD71B0">
            <w:pPr>
              <w:spacing w:before="0" w:after="0" w:line="240" w:lineRule="auto"/>
              <w:rPr>
                <w:rFonts w:cs="Arial"/>
              </w:rPr>
            </w:pPr>
            <w:r w:rsidRPr="005B32FE">
              <w:rPr>
                <w:rFonts w:cs="Arial"/>
                <w:b/>
              </w:rPr>
              <w:t>Christmas Trade -</w:t>
            </w:r>
            <w:r>
              <w:rPr>
                <w:rFonts w:cs="Arial"/>
              </w:rPr>
              <w:t xml:space="preserve"> </w:t>
            </w:r>
            <w:r w:rsidR="001B25BE">
              <w:rPr>
                <w:rFonts w:cs="Arial"/>
              </w:rPr>
              <w:t xml:space="preserve">Trader’s raised concerns about Brighton Place closure during the Christmas period. </w:t>
            </w:r>
          </w:p>
        </w:tc>
        <w:tc>
          <w:tcPr>
            <w:tcW w:w="6520" w:type="dxa"/>
            <w:vAlign w:val="center"/>
          </w:tcPr>
          <w:p w:rsidR="00BD71B0" w:rsidRDefault="00C472BD" w:rsidP="001B25BE">
            <w:pPr>
              <w:spacing w:before="0" w:after="0" w:line="240" w:lineRule="auto"/>
              <w:rPr>
                <w:rFonts w:cs="Arial"/>
              </w:rPr>
            </w:pPr>
            <w:r>
              <w:rPr>
                <w:rFonts w:cs="Arial"/>
              </w:rPr>
              <w:t xml:space="preserve">Council </w:t>
            </w:r>
            <w:r w:rsidR="001B25BE">
              <w:rPr>
                <w:rFonts w:cs="Arial"/>
              </w:rPr>
              <w:t>Officers to ensure that contractors are off-site and Brighton Place is open during the Christmas period.</w:t>
            </w:r>
            <w:r w:rsidR="00896CBE">
              <w:rPr>
                <w:rFonts w:cs="Arial"/>
              </w:rPr>
              <w:t xml:space="preserve"> It is proposed to re-open Brighton Place on 1</w:t>
            </w:r>
            <w:r w:rsidR="00896CBE" w:rsidRPr="00896CBE">
              <w:rPr>
                <w:rFonts w:cs="Arial"/>
                <w:vertAlign w:val="superscript"/>
              </w:rPr>
              <w:t>st</w:t>
            </w:r>
            <w:r w:rsidR="00896CBE">
              <w:rPr>
                <w:rFonts w:cs="Arial"/>
              </w:rPr>
              <w:t xml:space="preserve"> December 2018.</w:t>
            </w:r>
          </w:p>
        </w:tc>
      </w:tr>
      <w:tr w:rsidR="00BD71B0" w:rsidRPr="00E5523D" w:rsidTr="00C472BD">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2</w:t>
            </w:r>
          </w:p>
        </w:tc>
        <w:tc>
          <w:tcPr>
            <w:tcW w:w="7542" w:type="dxa"/>
          </w:tcPr>
          <w:p w:rsidR="00BD71B0" w:rsidRPr="000F2AFA" w:rsidRDefault="005B32FE" w:rsidP="00BD71B0">
            <w:pPr>
              <w:spacing w:before="0" w:after="0" w:line="240" w:lineRule="auto"/>
              <w:rPr>
                <w:rFonts w:cs="Arial"/>
              </w:rPr>
            </w:pPr>
            <w:r w:rsidRPr="005B32FE">
              <w:rPr>
                <w:rFonts w:cs="Arial"/>
                <w:b/>
              </w:rPr>
              <w:t>Rosefield Place Access -</w:t>
            </w:r>
            <w:r>
              <w:rPr>
                <w:rFonts w:cs="Arial"/>
              </w:rPr>
              <w:t xml:space="preserve"> </w:t>
            </w:r>
            <w:r w:rsidR="00C472BD">
              <w:rPr>
                <w:rFonts w:cs="Arial"/>
              </w:rPr>
              <w:t>Construction traffic will need to access Rosefield Place during the St James development</w:t>
            </w:r>
          </w:p>
        </w:tc>
        <w:tc>
          <w:tcPr>
            <w:tcW w:w="6520" w:type="dxa"/>
            <w:vAlign w:val="center"/>
          </w:tcPr>
          <w:p w:rsidR="00BD71B0" w:rsidRDefault="00C472BD" w:rsidP="00C472BD">
            <w:pPr>
              <w:spacing w:before="0" w:after="0" w:line="240" w:lineRule="auto"/>
              <w:rPr>
                <w:rFonts w:cs="Arial"/>
              </w:rPr>
            </w:pPr>
            <w:r>
              <w:rPr>
                <w:rFonts w:cs="Arial"/>
              </w:rPr>
              <w:t>Contractor and Project Manager to liaise with St James development to allow access during phases 3 &amp; 4.</w:t>
            </w:r>
          </w:p>
        </w:tc>
      </w:tr>
      <w:tr w:rsidR="00BD71B0" w:rsidRPr="00E5523D" w:rsidTr="00C472BD">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3</w:t>
            </w:r>
          </w:p>
        </w:tc>
        <w:tc>
          <w:tcPr>
            <w:tcW w:w="7542" w:type="dxa"/>
          </w:tcPr>
          <w:p w:rsidR="00BD71B0" w:rsidRPr="000F2AFA" w:rsidRDefault="00942A76" w:rsidP="00BD71B0">
            <w:pPr>
              <w:spacing w:before="0" w:after="0" w:line="240" w:lineRule="auto"/>
              <w:rPr>
                <w:rFonts w:cs="Arial"/>
              </w:rPr>
            </w:pPr>
            <w:r>
              <w:rPr>
                <w:rFonts w:cs="Arial"/>
                <w:b/>
              </w:rPr>
              <w:t xml:space="preserve">School travel routes- bus diversions- </w:t>
            </w:r>
            <w:r w:rsidR="00C472BD">
              <w:rPr>
                <w:rFonts w:cs="Arial"/>
              </w:rPr>
              <w:t>Information about bus diversions for school children</w:t>
            </w:r>
          </w:p>
        </w:tc>
        <w:tc>
          <w:tcPr>
            <w:tcW w:w="6520" w:type="dxa"/>
            <w:vAlign w:val="center"/>
          </w:tcPr>
          <w:p w:rsidR="00BD71B0" w:rsidRDefault="00C472BD" w:rsidP="00C472BD">
            <w:pPr>
              <w:spacing w:before="0" w:after="0" w:line="240" w:lineRule="auto"/>
              <w:rPr>
                <w:rFonts w:cs="Arial"/>
              </w:rPr>
            </w:pPr>
            <w:r>
              <w:rPr>
                <w:rFonts w:cs="Arial"/>
              </w:rPr>
              <w:t>Council Officers to contact Portobello High School and Holyrood High School to inform them of bus diversions.</w:t>
            </w:r>
          </w:p>
        </w:tc>
      </w:tr>
      <w:tr w:rsidR="00BD71B0" w:rsidRPr="00E5523D" w:rsidTr="00C472BD">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4</w:t>
            </w:r>
          </w:p>
        </w:tc>
        <w:tc>
          <w:tcPr>
            <w:tcW w:w="7542" w:type="dxa"/>
          </w:tcPr>
          <w:p w:rsidR="00BD71B0" w:rsidRPr="000F2AFA" w:rsidRDefault="00C472BD" w:rsidP="00BD71B0">
            <w:pPr>
              <w:spacing w:before="0" w:after="0" w:line="240" w:lineRule="auto"/>
              <w:rPr>
                <w:rFonts w:cs="Arial"/>
              </w:rPr>
            </w:pPr>
            <w:r w:rsidRPr="005B32FE">
              <w:rPr>
                <w:rFonts w:cs="Arial"/>
                <w:b/>
              </w:rPr>
              <w:t>Marketing –</w:t>
            </w:r>
            <w:r>
              <w:rPr>
                <w:rFonts w:cs="Arial"/>
              </w:rPr>
              <w:t xml:space="preserve"> Concerns were raised about loss of trade on Portobello High Street during the 60 week closure of Brighton Place.  The concerns were mostly as a result of 4 buses being diverted away from Brighton Place.  The 21 will be diverted to ensure that it will still service Portobello High Street.</w:t>
            </w:r>
            <w:r w:rsidR="00942A76">
              <w:rPr>
                <w:rFonts w:cs="Arial"/>
              </w:rPr>
              <w:t xml:space="preserve"> A request was made to ensure that not all communications were digital but that printed materials would also be produced for those that prefer hard copy information.</w:t>
            </w:r>
          </w:p>
        </w:tc>
        <w:tc>
          <w:tcPr>
            <w:tcW w:w="6520" w:type="dxa"/>
          </w:tcPr>
          <w:p w:rsidR="00BD71B0" w:rsidRDefault="00C472BD" w:rsidP="00C472BD">
            <w:pPr>
              <w:spacing w:before="0" w:after="0" w:line="240" w:lineRule="auto"/>
              <w:rPr>
                <w:rFonts w:cs="Arial"/>
              </w:rPr>
            </w:pPr>
            <w:r>
              <w:rPr>
                <w:rFonts w:cs="Arial"/>
              </w:rPr>
              <w:t xml:space="preserve">Council Officers to </w:t>
            </w:r>
            <w:r w:rsidR="00BA1508">
              <w:rPr>
                <w:rFonts w:cs="Arial"/>
              </w:rPr>
              <w:t>developing</w:t>
            </w:r>
            <w:r>
              <w:rPr>
                <w:rFonts w:cs="Arial"/>
              </w:rPr>
              <w:t xml:space="preserve"> marketing possibilities prior to and during the Brighton Place closure.  This should include the promotion of Portobello High Street.</w:t>
            </w:r>
          </w:p>
          <w:p w:rsidR="00942A76" w:rsidRDefault="00942A76" w:rsidP="00C472BD">
            <w:pPr>
              <w:spacing w:before="0" w:after="0" w:line="240" w:lineRule="auto"/>
              <w:rPr>
                <w:rFonts w:cs="Arial"/>
              </w:rPr>
            </w:pPr>
            <w:r>
              <w:rPr>
                <w:rFonts w:cs="Arial"/>
              </w:rPr>
              <w:t xml:space="preserve">Officers noted the requirement to produce printed materials </w:t>
            </w:r>
            <w:r w:rsidR="00730BEC">
              <w:rPr>
                <w:rFonts w:cs="Arial"/>
              </w:rPr>
              <w:t xml:space="preserve">and to use other ways </w:t>
            </w:r>
            <w:r>
              <w:rPr>
                <w:rFonts w:cs="Arial"/>
              </w:rPr>
              <w:t xml:space="preserve">to communicate to the wider community. </w:t>
            </w:r>
            <w:r w:rsidR="00730BEC">
              <w:rPr>
                <w:rFonts w:cs="Arial"/>
              </w:rPr>
              <w:t>E.g. lamp-post wraps.</w:t>
            </w:r>
          </w:p>
        </w:tc>
      </w:tr>
      <w:tr w:rsidR="00BD71B0" w:rsidRPr="00E5523D" w:rsidTr="005B32FE">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5</w:t>
            </w:r>
          </w:p>
        </w:tc>
        <w:tc>
          <w:tcPr>
            <w:tcW w:w="7542" w:type="dxa"/>
          </w:tcPr>
          <w:p w:rsidR="00BD71B0" w:rsidRPr="000F2AFA" w:rsidRDefault="00C472BD" w:rsidP="00BD71B0">
            <w:pPr>
              <w:spacing w:before="0" w:after="0" w:line="240" w:lineRule="auto"/>
              <w:rPr>
                <w:rFonts w:cs="Arial"/>
              </w:rPr>
            </w:pPr>
            <w:r w:rsidRPr="005B32FE">
              <w:rPr>
                <w:rFonts w:cs="Arial"/>
                <w:b/>
              </w:rPr>
              <w:t xml:space="preserve">Cycling access during works </w:t>
            </w:r>
            <w:r w:rsidR="005B32FE" w:rsidRPr="005B32FE">
              <w:rPr>
                <w:rFonts w:cs="Arial"/>
                <w:b/>
              </w:rPr>
              <w:t>–</w:t>
            </w:r>
            <w:r>
              <w:rPr>
                <w:rFonts w:cs="Arial"/>
              </w:rPr>
              <w:t xml:space="preserve"> </w:t>
            </w:r>
            <w:r w:rsidR="005B32FE">
              <w:rPr>
                <w:rFonts w:cs="Arial"/>
              </w:rPr>
              <w:t>Pavements will be open throughout the works allowing pedestrian access at all times.  Cyclists will have access throughout the works but will have to dismount to use the pavements</w:t>
            </w:r>
          </w:p>
        </w:tc>
        <w:tc>
          <w:tcPr>
            <w:tcW w:w="6520" w:type="dxa"/>
          </w:tcPr>
          <w:p w:rsidR="00BD71B0" w:rsidRDefault="005B32FE" w:rsidP="005B32FE">
            <w:pPr>
              <w:spacing w:before="0" w:after="0" w:line="240" w:lineRule="auto"/>
              <w:rPr>
                <w:rFonts w:cs="Arial"/>
              </w:rPr>
            </w:pPr>
            <w:r>
              <w:rPr>
                <w:rFonts w:cs="Arial"/>
              </w:rPr>
              <w:t>Contractors to erect “Cyclists Dismount” signs during the works.</w:t>
            </w:r>
          </w:p>
        </w:tc>
      </w:tr>
      <w:tr w:rsidR="00BD71B0" w:rsidRPr="00E5523D" w:rsidTr="005B32FE">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6</w:t>
            </w:r>
          </w:p>
        </w:tc>
        <w:tc>
          <w:tcPr>
            <w:tcW w:w="7542" w:type="dxa"/>
          </w:tcPr>
          <w:p w:rsidR="00BD71B0" w:rsidRPr="000F2AFA" w:rsidRDefault="005B32FE" w:rsidP="00BD71B0">
            <w:pPr>
              <w:spacing w:before="0" w:after="0" w:line="240" w:lineRule="auto"/>
              <w:rPr>
                <w:rFonts w:cs="Arial"/>
              </w:rPr>
            </w:pPr>
            <w:r w:rsidRPr="005B32FE">
              <w:rPr>
                <w:rFonts w:cs="Arial"/>
                <w:b/>
              </w:rPr>
              <w:t>Utility Works –</w:t>
            </w:r>
            <w:r>
              <w:rPr>
                <w:rFonts w:cs="Arial"/>
              </w:rPr>
              <w:t xml:space="preserve"> Utility companies have been contact</w:t>
            </w:r>
            <w:r w:rsidR="00942A76">
              <w:rPr>
                <w:rFonts w:cs="Arial"/>
              </w:rPr>
              <w:t>ed</w:t>
            </w:r>
            <w:r>
              <w:rPr>
                <w:rFonts w:cs="Arial"/>
              </w:rPr>
              <w:t xml:space="preserve"> to inform them of the works.  The issue of future fibre optic cable laying in the carriageway was raised.</w:t>
            </w:r>
          </w:p>
        </w:tc>
        <w:tc>
          <w:tcPr>
            <w:tcW w:w="6520" w:type="dxa"/>
          </w:tcPr>
          <w:p w:rsidR="00BD71B0" w:rsidRDefault="005B32FE" w:rsidP="005B32FE">
            <w:pPr>
              <w:spacing w:before="0" w:after="0" w:line="240" w:lineRule="auto"/>
              <w:rPr>
                <w:rFonts w:cs="Arial"/>
              </w:rPr>
            </w:pPr>
            <w:r>
              <w:rPr>
                <w:rFonts w:cs="Arial"/>
              </w:rPr>
              <w:t>Council Officers to check if there are future plans for fibre optic cable to be installed in Brighton Place</w:t>
            </w:r>
            <w:r w:rsidR="00BA1508">
              <w:rPr>
                <w:rFonts w:cs="Arial"/>
              </w:rPr>
              <w:t>.</w:t>
            </w:r>
          </w:p>
        </w:tc>
      </w:tr>
      <w:tr w:rsidR="00BD71B0" w:rsidRPr="00E5523D" w:rsidTr="005B32FE">
        <w:trPr>
          <w:trHeight w:val="510"/>
        </w:trPr>
        <w:tc>
          <w:tcPr>
            <w:tcW w:w="822" w:type="dxa"/>
            <w:vAlign w:val="center"/>
          </w:tcPr>
          <w:p w:rsidR="00BD71B0" w:rsidRDefault="001B25BE" w:rsidP="002E3609">
            <w:pPr>
              <w:tabs>
                <w:tab w:val="left" w:pos="180"/>
                <w:tab w:val="center" w:pos="371"/>
              </w:tabs>
              <w:spacing w:before="0" w:after="0" w:line="240" w:lineRule="auto"/>
              <w:jc w:val="center"/>
              <w:rPr>
                <w:rFonts w:cs="Arial"/>
              </w:rPr>
            </w:pPr>
            <w:r>
              <w:rPr>
                <w:rFonts w:cs="Arial"/>
              </w:rPr>
              <w:t>7</w:t>
            </w:r>
          </w:p>
        </w:tc>
        <w:tc>
          <w:tcPr>
            <w:tcW w:w="7542" w:type="dxa"/>
          </w:tcPr>
          <w:p w:rsidR="00BD71B0" w:rsidRPr="000F2AFA" w:rsidRDefault="005B32FE" w:rsidP="00BD71B0">
            <w:pPr>
              <w:spacing w:before="0" w:after="0" w:line="240" w:lineRule="auto"/>
              <w:rPr>
                <w:rFonts w:cs="Arial"/>
              </w:rPr>
            </w:pPr>
            <w:r w:rsidRPr="005B32FE">
              <w:rPr>
                <w:rFonts w:cs="Arial"/>
                <w:b/>
              </w:rPr>
              <w:t>Bus Diversions –</w:t>
            </w:r>
            <w:r>
              <w:rPr>
                <w:rFonts w:cs="Arial"/>
              </w:rPr>
              <w:t xml:space="preserve"> General approval that the 21 bus will be diverted back onto Portobello High Street.  There were still concerns that some people would have to get 2 buses during the works.</w:t>
            </w:r>
          </w:p>
        </w:tc>
        <w:tc>
          <w:tcPr>
            <w:tcW w:w="6520" w:type="dxa"/>
          </w:tcPr>
          <w:p w:rsidR="00BD71B0" w:rsidRDefault="005B32FE" w:rsidP="005B32FE">
            <w:pPr>
              <w:spacing w:before="0" w:after="0" w:line="240" w:lineRule="auto"/>
              <w:rPr>
                <w:rFonts w:cs="Arial"/>
              </w:rPr>
            </w:pPr>
            <w:r>
              <w:rPr>
                <w:rFonts w:cs="Arial"/>
              </w:rPr>
              <w:t>Lothian buses to investigate whether a loop could be added to the 69 bus route.</w:t>
            </w:r>
          </w:p>
        </w:tc>
      </w:tr>
      <w:tr w:rsidR="00942A76" w:rsidRPr="00E5523D" w:rsidTr="005B32FE">
        <w:trPr>
          <w:trHeight w:val="510"/>
        </w:trPr>
        <w:tc>
          <w:tcPr>
            <w:tcW w:w="822" w:type="dxa"/>
            <w:vAlign w:val="center"/>
          </w:tcPr>
          <w:p w:rsidR="00942A76" w:rsidRDefault="00942A76" w:rsidP="002E3609">
            <w:pPr>
              <w:tabs>
                <w:tab w:val="left" w:pos="180"/>
                <w:tab w:val="center" w:pos="371"/>
              </w:tabs>
              <w:spacing w:before="0" w:after="0" w:line="240" w:lineRule="auto"/>
              <w:jc w:val="center"/>
              <w:rPr>
                <w:rFonts w:cs="Arial"/>
              </w:rPr>
            </w:pPr>
            <w:r>
              <w:rPr>
                <w:rFonts w:cs="Arial"/>
              </w:rPr>
              <w:t>8</w:t>
            </w:r>
          </w:p>
        </w:tc>
        <w:tc>
          <w:tcPr>
            <w:tcW w:w="7542" w:type="dxa"/>
          </w:tcPr>
          <w:p w:rsidR="00942A76" w:rsidRPr="00942A76" w:rsidRDefault="00942A76" w:rsidP="00BD71B0">
            <w:pPr>
              <w:spacing w:before="0" w:after="0" w:line="240" w:lineRule="auto"/>
              <w:rPr>
                <w:rFonts w:cs="Arial"/>
              </w:rPr>
            </w:pPr>
            <w:r>
              <w:rPr>
                <w:rFonts w:cs="Arial"/>
                <w:b/>
              </w:rPr>
              <w:t xml:space="preserve">Rat runs – </w:t>
            </w:r>
            <w:r>
              <w:rPr>
                <w:rFonts w:cs="Arial"/>
              </w:rPr>
              <w:t>Concern was expressed that local streets become rat runs in avoidance of street works.</w:t>
            </w:r>
          </w:p>
        </w:tc>
        <w:tc>
          <w:tcPr>
            <w:tcW w:w="6520" w:type="dxa"/>
          </w:tcPr>
          <w:p w:rsidR="00942A76" w:rsidRDefault="00942A76" w:rsidP="005B32FE">
            <w:pPr>
              <w:spacing w:before="0" w:after="0" w:line="240" w:lineRule="auto"/>
              <w:rPr>
                <w:rFonts w:cs="Arial"/>
              </w:rPr>
            </w:pPr>
            <w:r>
              <w:rPr>
                <w:rFonts w:cs="Arial"/>
              </w:rPr>
              <w:t xml:space="preserve">Officers to monitor use of local streets </w:t>
            </w:r>
            <w:r w:rsidR="00BA1508">
              <w:rPr>
                <w:rFonts w:cs="Arial"/>
              </w:rPr>
              <w:t>put in measures to reduce traffic, such as “local Access Only” signs.</w:t>
            </w:r>
            <w:r>
              <w:rPr>
                <w:rFonts w:cs="Arial"/>
              </w:rPr>
              <w:t xml:space="preserve">  </w:t>
            </w:r>
          </w:p>
        </w:tc>
      </w:tr>
      <w:tr w:rsidR="00BD71B0" w:rsidRPr="00E5523D" w:rsidTr="00C472BD">
        <w:trPr>
          <w:trHeight w:val="510"/>
        </w:trPr>
        <w:tc>
          <w:tcPr>
            <w:tcW w:w="822" w:type="dxa"/>
            <w:vAlign w:val="center"/>
          </w:tcPr>
          <w:p w:rsidR="00BD71B0" w:rsidRDefault="00942A76" w:rsidP="002E3609">
            <w:pPr>
              <w:tabs>
                <w:tab w:val="left" w:pos="180"/>
                <w:tab w:val="center" w:pos="371"/>
              </w:tabs>
              <w:spacing w:before="0" w:after="0" w:line="240" w:lineRule="auto"/>
              <w:jc w:val="center"/>
              <w:rPr>
                <w:rFonts w:cs="Arial"/>
              </w:rPr>
            </w:pPr>
            <w:r>
              <w:rPr>
                <w:rFonts w:cs="Arial"/>
              </w:rPr>
              <w:lastRenderedPageBreak/>
              <w:t>9</w:t>
            </w:r>
          </w:p>
        </w:tc>
        <w:tc>
          <w:tcPr>
            <w:tcW w:w="7542" w:type="dxa"/>
          </w:tcPr>
          <w:p w:rsidR="00BD71B0" w:rsidRPr="005B32FE" w:rsidRDefault="005B32FE" w:rsidP="00BD71B0">
            <w:pPr>
              <w:spacing w:before="0" w:after="0" w:line="240" w:lineRule="auto"/>
              <w:rPr>
                <w:rFonts w:cs="Arial"/>
              </w:rPr>
            </w:pPr>
            <w:r>
              <w:rPr>
                <w:rFonts w:cs="Arial"/>
                <w:b/>
              </w:rPr>
              <w:t xml:space="preserve">Additional Transport – </w:t>
            </w:r>
            <w:r>
              <w:rPr>
                <w:rFonts w:cs="Arial"/>
              </w:rPr>
              <w:t>Some people may find it more difficult to access Portobello High Street during to Brighton Place Closure.  This includes people with mobility issue having to take change buses and bus stops moving from current location.</w:t>
            </w:r>
          </w:p>
        </w:tc>
        <w:tc>
          <w:tcPr>
            <w:tcW w:w="6520" w:type="dxa"/>
            <w:vAlign w:val="center"/>
          </w:tcPr>
          <w:p w:rsidR="00BD71B0" w:rsidRDefault="005B32FE" w:rsidP="005B32FE">
            <w:pPr>
              <w:spacing w:before="0" w:after="0" w:line="240" w:lineRule="auto"/>
              <w:rPr>
                <w:rFonts w:cs="Arial"/>
              </w:rPr>
            </w:pPr>
            <w:r>
              <w:rPr>
                <w:rFonts w:cs="Arial"/>
              </w:rPr>
              <w:t xml:space="preserve">Council Officers </w:t>
            </w:r>
            <w:r w:rsidR="00BA1508">
              <w:rPr>
                <w:rFonts w:cs="Arial"/>
              </w:rPr>
              <w:t>developing</w:t>
            </w:r>
            <w:r>
              <w:rPr>
                <w:rFonts w:cs="Arial"/>
              </w:rPr>
              <w:t xml:space="preserve"> assisted travel options.  This may include </w:t>
            </w:r>
            <w:r w:rsidR="00A72935">
              <w:rPr>
                <w:rFonts w:cs="Arial"/>
              </w:rPr>
              <w:t>a</w:t>
            </w:r>
            <w:r w:rsidR="007412C0">
              <w:rPr>
                <w:rFonts w:cs="Arial"/>
              </w:rPr>
              <w:t>n</w:t>
            </w:r>
            <w:r w:rsidR="00A72935">
              <w:rPr>
                <w:rFonts w:cs="Arial"/>
              </w:rPr>
              <w:t xml:space="preserve"> assisted bus or, as has been used with other capital works, a taxi service for people with mobility issues.</w:t>
            </w:r>
          </w:p>
        </w:tc>
      </w:tr>
      <w:tr w:rsidR="00BD71B0" w:rsidRPr="00E5523D" w:rsidTr="00C472BD">
        <w:trPr>
          <w:trHeight w:val="510"/>
        </w:trPr>
        <w:tc>
          <w:tcPr>
            <w:tcW w:w="822" w:type="dxa"/>
            <w:vAlign w:val="center"/>
          </w:tcPr>
          <w:p w:rsidR="00BD71B0" w:rsidRDefault="00942A76" w:rsidP="002E3609">
            <w:pPr>
              <w:tabs>
                <w:tab w:val="left" w:pos="180"/>
                <w:tab w:val="center" w:pos="371"/>
              </w:tabs>
              <w:spacing w:before="0" w:after="0" w:line="240" w:lineRule="auto"/>
              <w:jc w:val="center"/>
              <w:rPr>
                <w:rFonts w:cs="Arial"/>
              </w:rPr>
            </w:pPr>
            <w:r>
              <w:rPr>
                <w:rFonts w:cs="Arial"/>
              </w:rPr>
              <w:t>10</w:t>
            </w:r>
          </w:p>
        </w:tc>
        <w:tc>
          <w:tcPr>
            <w:tcW w:w="7542" w:type="dxa"/>
          </w:tcPr>
          <w:p w:rsidR="00BD71B0" w:rsidRPr="00A72935" w:rsidRDefault="00A72935" w:rsidP="00BD71B0">
            <w:pPr>
              <w:spacing w:before="0" w:after="0" w:line="240" w:lineRule="auto"/>
              <w:rPr>
                <w:rFonts w:cs="Arial"/>
              </w:rPr>
            </w:pPr>
            <w:r w:rsidRPr="00A72935">
              <w:rPr>
                <w:rFonts w:cs="Arial"/>
                <w:b/>
              </w:rPr>
              <w:t xml:space="preserve">Rate Relief </w:t>
            </w:r>
            <w:r>
              <w:rPr>
                <w:rFonts w:cs="Arial"/>
                <w:b/>
              </w:rPr>
              <w:t>–</w:t>
            </w:r>
            <w:r w:rsidRPr="00A72935">
              <w:rPr>
                <w:rFonts w:cs="Arial"/>
                <w:b/>
              </w:rPr>
              <w:t xml:space="preserve"> </w:t>
            </w:r>
            <w:r>
              <w:rPr>
                <w:rFonts w:cs="Arial"/>
              </w:rPr>
              <w:t>Traders asked about whether there were options available for rate relief during the Brighton Place closure.</w:t>
            </w:r>
          </w:p>
        </w:tc>
        <w:tc>
          <w:tcPr>
            <w:tcW w:w="6520" w:type="dxa"/>
            <w:vAlign w:val="center"/>
          </w:tcPr>
          <w:p w:rsidR="00BD71B0" w:rsidRDefault="00730BEC" w:rsidP="00730BEC">
            <w:pPr>
              <w:spacing w:before="0" w:after="0" w:line="240" w:lineRule="auto"/>
              <w:rPr>
                <w:rFonts w:cs="Arial"/>
              </w:rPr>
            </w:pPr>
            <w:r>
              <w:rPr>
                <w:rFonts w:cs="Arial"/>
              </w:rPr>
              <w:t xml:space="preserve">Councillor Child to check if local traders can make a blanket application for discretionary rates relief. </w:t>
            </w:r>
          </w:p>
        </w:tc>
      </w:tr>
      <w:tr w:rsidR="00730BEC" w:rsidRPr="00E5523D" w:rsidTr="00C472BD">
        <w:trPr>
          <w:trHeight w:val="510"/>
        </w:trPr>
        <w:tc>
          <w:tcPr>
            <w:tcW w:w="822" w:type="dxa"/>
            <w:vAlign w:val="center"/>
          </w:tcPr>
          <w:p w:rsidR="00730BEC" w:rsidRDefault="00730BEC" w:rsidP="002E3609">
            <w:pPr>
              <w:tabs>
                <w:tab w:val="left" w:pos="180"/>
                <w:tab w:val="center" w:pos="371"/>
              </w:tabs>
              <w:spacing w:before="0" w:after="0" w:line="240" w:lineRule="auto"/>
              <w:jc w:val="center"/>
              <w:rPr>
                <w:rFonts w:cs="Arial"/>
              </w:rPr>
            </w:pPr>
            <w:r>
              <w:rPr>
                <w:rFonts w:cs="Arial"/>
              </w:rPr>
              <w:t>11</w:t>
            </w:r>
          </w:p>
        </w:tc>
        <w:tc>
          <w:tcPr>
            <w:tcW w:w="7542" w:type="dxa"/>
          </w:tcPr>
          <w:p w:rsidR="00730BEC" w:rsidRPr="00730BEC" w:rsidRDefault="00730BEC" w:rsidP="00BD71B0">
            <w:pPr>
              <w:spacing w:before="0" w:after="0" w:line="240" w:lineRule="auto"/>
              <w:rPr>
                <w:rFonts w:cs="Arial"/>
              </w:rPr>
            </w:pPr>
            <w:r>
              <w:rPr>
                <w:rFonts w:cs="Arial"/>
                <w:b/>
              </w:rPr>
              <w:t xml:space="preserve">Ongoing Communications- </w:t>
            </w:r>
            <w:r>
              <w:rPr>
                <w:rFonts w:cs="Arial"/>
              </w:rPr>
              <w:t>Traders requested improved communications moving forwards.</w:t>
            </w:r>
          </w:p>
        </w:tc>
        <w:tc>
          <w:tcPr>
            <w:tcW w:w="6520" w:type="dxa"/>
            <w:vAlign w:val="center"/>
          </w:tcPr>
          <w:p w:rsidR="00730BEC" w:rsidRDefault="00730BEC" w:rsidP="00730BEC">
            <w:pPr>
              <w:spacing w:before="0" w:after="0" w:line="240" w:lineRule="auto"/>
              <w:rPr>
                <w:rFonts w:cs="Arial"/>
              </w:rPr>
            </w:pPr>
            <w:r>
              <w:rPr>
                <w:rFonts w:cs="Arial"/>
              </w:rPr>
              <w:t>Officers agreed to arrange update meetings to support 2 way communications.</w:t>
            </w:r>
          </w:p>
        </w:tc>
      </w:tr>
    </w:tbl>
    <w:p w:rsidR="009B5CE1" w:rsidRDefault="009B5CE1" w:rsidP="00BD71B0"/>
    <w:sectPr w:rsidR="009B5CE1" w:rsidSect="000961D7">
      <w:headerReference w:type="default" r:id="rId8"/>
      <w:headerReference w:type="first" r:id="rId9"/>
      <w:pgSz w:w="16838" w:h="11906" w:orient="landscape" w:code="9"/>
      <w:pgMar w:top="851" w:right="1245"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1D8" w:rsidRDefault="00AB21D8" w:rsidP="0004518F">
      <w:pPr>
        <w:spacing w:before="0" w:after="0" w:line="240" w:lineRule="auto"/>
      </w:pPr>
      <w:r>
        <w:separator/>
      </w:r>
    </w:p>
  </w:endnote>
  <w:endnote w:type="continuationSeparator" w:id="0">
    <w:p w:rsidR="00AB21D8" w:rsidRDefault="00AB21D8" w:rsidP="00045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1D8" w:rsidRDefault="00AB21D8" w:rsidP="0004518F">
      <w:pPr>
        <w:spacing w:before="0" w:after="0" w:line="240" w:lineRule="auto"/>
      </w:pPr>
      <w:r>
        <w:separator/>
      </w:r>
    </w:p>
  </w:footnote>
  <w:footnote w:type="continuationSeparator" w:id="0">
    <w:p w:rsidR="00AB21D8" w:rsidRDefault="00AB21D8" w:rsidP="000451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4E" w:rsidRDefault="00002E4E" w:rsidP="00A4761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4E" w:rsidRDefault="00002E4E" w:rsidP="008E5E50">
    <w:pPr>
      <w:pStyle w:val="Header"/>
    </w:pPr>
    <w:r>
      <w:rPr>
        <w:noProof/>
      </w:rPr>
      <w:drawing>
        <wp:anchor distT="0" distB="0" distL="114300" distR="114300" simplePos="0" relativeHeight="251658752" behindDoc="0" locked="0" layoutInCell="1" allowOverlap="1">
          <wp:simplePos x="0" y="0"/>
          <wp:positionH relativeFrom="column">
            <wp:posOffset>2540</wp:posOffset>
          </wp:positionH>
          <wp:positionV relativeFrom="paragraph">
            <wp:posOffset>-450215</wp:posOffset>
          </wp:positionV>
          <wp:extent cx="1885950" cy="10172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s top Green.jpg"/>
                  <pic:cNvPicPr/>
                </pic:nvPicPr>
                <pic:blipFill>
                  <a:blip r:embed="rId1">
                    <a:extLst>
                      <a:ext uri="{28A0092B-C50C-407E-A947-70E740481C1C}">
                        <a14:useLocalDpi xmlns:a14="http://schemas.microsoft.com/office/drawing/2010/main" val="0"/>
                      </a:ext>
                    </a:extLst>
                  </a:blip>
                  <a:stretch>
                    <a:fillRect/>
                  </a:stretch>
                </pic:blipFill>
                <pic:spPr>
                  <a:xfrm>
                    <a:off x="0" y="0"/>
                    <a:ext cx="1885950" cy="1017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B68"/>
    <w:multiLevelType w:val="hybridMultilevel"/>
    <w:tmpl w:val="05529E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D22E82"/>
    <w:multiLevelType w:val="hybridMultilevel"/>
    <w:tmpl w:val="E85A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311CB"/>
    <w:multiLevelType w:val="hybridMultilevel"/>
    <w:tmpl w:val="7B2481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8D846EC"/>
    <w:multiLevelType w:val="hybridMultilevel"/>
    <w:tmpl w:val="FDB6F508"/>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50E81067"/>
    <w:multiLevelType w:val="hybridMultilevel"/>
    <w:tmpl w:val="3E5A5BF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5C515A28"/>
    <w:multiLevelType w:val="hybridMultilevel"/>
    <w:tmpl w:val="D90A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74696"/>
    <w:multiLevelType w:val="hybridMultilevel"/>
    <w:tmpl w:val="24BC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9216F"/>
    <w:multiLevelType w:val="hybridMultilevel"/>
    <w:tmpl w:val="BD304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6F4C00"/>
    <w:multiLevelType w:val="hybridMultilevel"/>
    <w:tmpl w:val="B45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809EA"/>
    <w:multiLevelType w:val="multilevel"/>
    <w:tmpl w:val="0E3C95E2"/>
    <w:lvl w:ilvl="0">
      <w:start w:val="1"/>
      <w:numFmt w:val="decimal"/>
      <w:lvlText w:val="%1."/>
      <w:lvlJc w:val="left"/>
      <w:pPr>
        <w:ind w:left="0" w:firstLine="0"/>
      </w:pPr>
      <w:rPr>
        <w:rFonts w:ascii="Arial" w:hAnsi="Arial" w:hint="default"/>
        <w:b/>
        <w:i w:val="0"/>
        <w:color w:val="007F9F"/>
        <w:sz w:val="24"/>
      </w:rPr>
    </w:lvl>
    <w:lvl w:ilvl="1">
      <w:start w:val="1"/>
      <w:numFmt w:val="decimal"/>
      <w:pStyle w:val="11"/>
      <w:lvlText w:val="%1.%2"/>
      <w:lvlJc w:val="left"/>
      <w:pPr>
        <w:ind w:left="709" w:hanging="709"/>
      </w:pPr>
      <w:rPr>
        <w:rFonts w:ascii="Arial" w:hAnsi="Arial" w:hint="default"/>
        <w:sz w:val="24"/>
      </w:rPr>
    </w:lvl>
    <w:lvl w:ilvl="2">
      <w:start w:val="1"/>
      <w:numFmt w:val="decimal"/>
      <w:pStyle w:val="111"/>
      <w:lvlText w:val="%1.%2.%3"/>
      <w:lvlJc w:val="left"/>
      <w:pPr>
        <w:tabs>
          <w:tab w:val="num" w:pos="1559"/>
        </w:tabs>
        <w:ind w:left="1418" w:hanging="709"/>
      </w:pPr>
      <w:rPr>
        <w:rFonts w:ascii="Arial" w:hAnsi="Arial" w:hint="default"/>
        <w:sz w:val="24"/>
      </w:rPr>
    </w:lvl>
    <w:lvl w:ilvl="3">
      <w:start w:val="1"/>
      <w:numFmt w:val="decimal"/>
      <w:pStyle w:val="1111"/>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4C3E8B"/>
    <w:multiLevelType w:val="hybridMultilevel"/>
    <w:tmpl w:val="B5284EB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1" w15:restartNumberingAfterBreak="0">
    <w:nsid w:val="7EDF14B0"/>
    <w:multiLevelType w:val="multilevel"/>
    <w:tmpl w:val="A91AB42A"/>
    <w:lvl w:ilvl="0">
      <w:start w:val="1"/>
      <w:numFmt w:val="decimal"/>
      <w:lvlText w:val="%1."/>
      <w:lvlJc w:val="left"/>
      <w:pPr>
        <w:ind w:left="72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1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5"/>
  </w:num>
  <w:num w:numId="14">
    <w:abstractNumId w:val="1"/>
  </w:num>
  <w:num w:numId="15">
    <w:abstractNumId w:val="6"/>
  </w:num>
  <w:num w:numId="16">
    <w:abstractNumId w:val="1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9C"/>
    <w:rsid w:val="00002E4E"/>
    <w:rsid w:val="000038EF"/>
    <w:rsid w:val="000067A2"/>
    <w:rsid w:val="00007BB9"/>
    <w:rsid w:val="000111C8"/>
    <w:rsid w:val="000115D2"/>
    <w:rsid w:val="00011FD1"/>
    <w:rsid w:val="0001482A"/>
    <w:rsid w:val="000158C6"/>
    <w:rsid w:val="00016619"/>
    <w:rsid w:val="00017148"/>
    <w:rsid w:val="000175A5"/>
    <w:rsid w:val="0002217A"/>
    <w:rsid w:val="0002530B"/>
    <w:rsid w:val="000320A0"/>
    <w:rsid w:val="00033374"/>
    <w:rsid w:val="00034B2B"/>
    <w:rsid w:val="000374D6"/>
    <w:rsid w:val="00041358"/>
    <w:rsid w:val="0004322A"/>
    <w:rsid w:val="000448B4"/>
    <w:rsid w:val="0004518F"/>
    <w:rsid w:val="00045BC0"/>
    <w:rsid w:val="00046B81"/>
    <w:rsid w:val="0005094C"/>
    <w:rsid w:val="000525CD"/>
    <w:rsid w:val="00053BFD"/>
    <w:rsid w:val="00054F64"/>
    <w:rsid w:val="00056B54"/>
    <w:rsid w:val="0006006B"/>
    <w:rsid w:val="00067DC3"/>
    <w:rsid w:val="00070AFE"/>
    <w:rsid w:val="00073176"/>
    <w:rsid w:val="0007393B"/>
    <w:rsid w:val="0007455E"/>
    <w:rsid w:val="00074590"/>
    <w:rsid w:val="00076C34"/>
    <w:rsid w:val="00082C9C"/>
    <w:rsid w:val="000858C2"/>
    <w:rsid w:val="00087C2C"/>
    <w:rsid w:val="000909B4"/>
    <w:rsid w:val="00091388"/>
    <w:rsid w:val="00092705"/>
    <w:rsid w:val="00094E9F"/>
    <w:rsid w:val="00095987"/>
    <w:rsid w:val="000961D7"/>
    <w:rsid w:val="00096B7A"/>
    <w:rsid w:val="00097FE3"/>
    <w:rsid w:val="000A127E"/>
    <w:rsid w:val="000A5467"/>
    <w:rsid w:val="000A63ED"/>
    <w:rsid w:val="000B1138"/>
    <w:rsid w:val="000B1A7D"/>
    <w:rsid w:val="000B4A99"/>
    <w:rsid w:val="000C3C9B"/>
    <w:rsid w:val="000C7974"/>
    <w:rsid w:val="000D09CD"/>
    <w:rsid w:val="000D1A5B"/>
    <w:rsid w:val="000D4F78"/>
    <w:rsid w:val="000D4FB4"/>
    <w:rsid w:val="000D5B44"/>
    <w:rsid w:val="000E7C7B"/>
    <w:rsid w:val="000F2AFA"/>
    <w:rsid w:val="000F4835"/>
    <w:rsid w:val="00100727"/>
    <w:rsid w:val="00102773"/>
    <w:rsid w:val="00106105"/>
    <w:rsid w:val="001124E6"/>
    <w:rsid w:val="00113910"/>
    <w:rsid w:val="00120ACD"/>
    <w:rsid w:val="00120D21"/>
    <w:rsid w:val="00127600"/>
    <w:rsid w:val="00132CD3"/>
    <w:rsid w:val="00136AA7"/>
    <w:rsid w:val="001412E7"/>
    <w:rsid w:val="001418A5"/>
    <w:rsid w:val="00141973"/>
    <w:rsid w:val="00142271"/>
    <w:rsid w:val="00143DCB"/>
    <w:rsid w:val="00151E81"/>
    <w:rsid w:val="001529E1"/>
    <w:rsid w:val="00152D2C"/>
    <w:rsid w:val="00155167"/>
    <w:rsid w:val="00155A2A"/>
    <w:rsid w:val="0015728D"/>
    <w:rsid w:val="00157F27"/>
    <w:rsid w:val="00161ACA"/>
    <w:rsid w:val="001620D5"/>
    <w:rsid w:val="00162478"/>
    <w:rsid w:val="00163EC9"/>
    <w:rsid w:val="0016444B"/>
    <w:rsid w:val="00165FBE"/>
    <w:rsid w:val="0016601F"/>
    <w:rsid w:val="001675D3"/>
    <w:rsid w:val="00171DBF"/>
    <w:rsid w:val="00172916"/>
    <w:rsid w:val="00177222"/>
    <w:rsid w:val="00180941"/>
    <w:rsid w:val="00186DA1"/>
    <w:rsid w:val="00186F47"/>
    <w:rsid w:val="0019688D"/>
    <w:rsid w:val="001976F4"/>
    <w:rsid w:val="001A1DC0"/>
    <w:rsid w:val="001A3797"/>
    <w:rsid w:val="001A3AEF"/>
    <w:rsid w:val="001A65BE"/>
    <w:rsid w:val="001B0E8A"/>
    <w:rsid w:val="001B25BE"/>
    <w:rsid w:val="001B71F4"/>
    <w:rsid w:val="001C2606"/>
    <w:rsid w:val="001C5224"/>
    <w:rsid w:val="001C792A"/>
    <w:rsid w:val="001C79C2"/>
    <w:rsid w:val="001D118B"/>
    <w:rsid w:val="001D2914"/>
    <w:rsid w:val="001D35E9"/>
    <w:rsid w:val="001D459A"/>
    <w:rsid w:val="001D601D"/>
    <w:rsid w:val="001E033E"/>
    <w:rsid w:val="001E13D9"/>
    <w:rsid w:val="001E4507"/>
    <w:rsid w:val="001E739E"/>
    <w:rsid w:val="001F263A"/>
    <w:rsid w:val="001F33C4"/>
    <w:rsid w:val="001F5A01"/>
    <w:rsid w:val="001F7176"/>
    <w:rsid w:val="00200681"/>
    <w:rsid w:val="0020305E"/>
    <w:rsid w:val="00210071"/>
    <w:rsid w:val="0021189D"/>
    <w:rsid w:val="00214133"/>
    <w:rsid w:val="00214EFC"/>
    <w:rsid w:val="00217297"/>
    <w:rsid w:val="0021740A"/>
    <w:rsid w:val="00217DFE"/>
    <w:rsid w:val="00220936"/>
    <w:rsid w:val="00220CA7"/>
    <w:rsid w:val="0022262E"/>
    <w:rsid w:val="00223605"/>
    <w:rsid w:val="00226198"/>
    <w:rsid w:val="00227B20"/>
    <w:rsid w:val="00232587"/>
    <w:rsid w:val="00232924"/>
    <w:rsid w:val="00242A89"/>
    <w:rsid w:val="00242CE4"/>
    <w:rsid w:val="002439FD"/>
    <w:rsid w:val="00244A96"/>
    <w:rsid w:val="00251FFF"/>
    <w:rsid w:val="002548A4"/>
    <w:rsid w:val="00255EB6"/>
    <w:rsid w:val="002574F9"/>
    <w:rsid w:val="00260422"/>
    <w:rsid w:val="002625CC"/>
    <w:rsid w:val="00264B32"/>
    <w:rsid w:val="0027121D"/>
    <w:rsid w:val="00273CCF"/>
    <w:rsid w:val="00274EFB"/>
    <w:rsid w:val="00277210"/>
    <w:rsid w:val="002814E3"/>
    <w:rsid w:val="00281FFE"/>
    <w:rsid w:val="0028689B"/>
    <w:rsid w:val="0028710A"/>
    <w:rsid w:val="00290FE1"/>
    <w:rsid w:val="00292A51"/>
    <w:rsid w:val="00295B01"/>
    <w:rsid w:val="002A1413"/>
    <w:rsid w:val="002A21FA"/>
    <w:rsid w:val="002A447D"/>
    <w:rsid w:val="002A5734"/>
    <w:rsid w:val="002B31BC"/>
    <w:rsid w:val="002B39CC"/>
    <w:rsid w:val="002B489B"/>
    <w:rsid w:val="002B4AF9"/>
    <w:rsid w:val="002B7DE7"/>
    <w:rsid w:val="002C0514"/>
    <w:rsid w:val="002C0953"/>
    <w:rsid w:val="002C49ED"/>
    <w:rsid w:val="002C6135"/>
    <w:rsid w:val="002D114D"/>
    <w:rsid w:val="002D409B"/>
    <w:rsid w:val="002D7A2A"/>
    <w:rsid w:val="002E03DE"/>
    <w:rsid w:val="002E3609"/>
    <w:rsid w:val="002E69D0"/>
    <w:rsid w:val="002E6DAD"/>
    <w:rsid w:val="002F036E"/>
    <w:rsid w:val="002F2820"/>
    <w:rsid w:val="002F3693"/>
    <w:rsid w:val="002F47B8"/>
    <w:rsid w:val="002F6964"/>
    <w:rsid w:val="003017D5"/>
    <w:rsid w:val="00303F51"/>
    <w:rsid w:val="00304F19"/>
    <w:rsid w:val="003053DB"/>
    <w:rsid w:val="00306163"/>
    <w:rsid w:val="00310465"/>
    <w:rsid w:val="00311C40"/>
    <w:rsid w:val="00314B89"/>
    <w:rsid w:val="0032132D"/>
    <w:rsid w:val="003309F4"/>
    <w:rsid w:val="00332DA0"/>
    <w:rsid w:val="00334724"/>
    <w:rsid w:val="00341571"/>
    <w:rsid w:val="00351687"/>
    <w:rsid w:val="00357A8B"/>
    <w:rsid w:val="00360D59"/>
    <w:rsid w:val="00367FAC"/>
    <w:rsid w:val="00370D0F"/>
    <w:rsid w:val="00380414"/>
    <w:rsid w:val="003829FD"/>
    <w:rsid w:val="00385757"/>
    <w:rsid w:val="00387B7E"/>
    <w:rsid w:val="00392154"/>
    <w:rsid w:val="003947E0"/>
    <w:rsid w:val="00394818"/>
    <w:rsid w:val="003A47A5"/>
    <w:rsid w:val="003A4884"/>
    <w:rsid w:val="003B7C13"/>
    <w:rsid w:val="003C1B7E"/>
    <w:rsid w:val="003C34BA"/>
    <w:rsid w:val="003C4F4C"/>
    <w:rsid w:val="003C64AA"/>
    <w:rsid w:val="003D09B8"/>
    <w:rsid w:val="003D0FCF"/>
    <w:rsid w:val="003D1D93"/>
    <w:rsid w:val="003D3275"/>
    <w:rsid w:val="003D3759"/>
    <w:rsid w:val="003D4352"/>
    <w:rsid w:val="003D61B9"/>
    <w:rsid w:val="003D6B68"/>
    <w:rsid w:val="003E22F8"/>
    <w:rsid w:val="003E35CF"/>
    <w:rsid w:val="003E4B94"/>
    <w:rsid w:val="003E7891"/>
    <w:rsid w:val="003F24B4"/>
    <w:rsid w:val="00400296"/>
    <w:rsid w:val="00401DB2"/>
    <w:rsid w:val="00402A02"/>
    <w:rsid w:val="004037EE"/>
    <w:rsid w:val="004042F5"/>
    <w:rsid w:val="00406794"/>
    <w:rsid w:val="00406FD3"/>
    <w:rsid w:val="004078A3"/>
    <w:rsid w:val="004106BB"/>
    <w:rsid w:val="00414C99"/>
    <w:rsid w:val="00415024"/>
    <w:rsid w:val="004157FA"/>
    <w:rsid w:val="00420D17"/>
    <w:rsid w:val="004273E2"/>
    <w:rsid w:val="00435D97"/>
    <w:rsid w:val="004367CF"/>
    <w:rsid w:val="00442876"/>
    <w:rsid w:val="004432A4"/>
    <w:rsid w:val="00443361"/>
    <w:rsid w:val="00444C5B"/>
    <w:rsid w:val="00446CE7"/>
    <w:rsid w:val="00452916"/>
    <w:rsid w:val="004629FB"/>
    <w:rsid w:val="00463074"/>
    <w:rsid w:val="00463D9F"/>
    <w:rsid w:val="004643CF"/>
    <w:rsid w:val="0046491A"/>
    <w:rsid w:val="004674F5"/>
    <w:rsid w:val="00472FB1"/>
    <w:rsid w:val="004765D4"/>
    <w:rsid w:val="00476B62"/>
    <w:rsid w:val="00477E8E"/>
    <w:rsid w:val="00477F5D"/>
    <w:rsid w:val="0048444B"/>
    <w:rsid w:val="00495D8F"/>
    <w:rsid w:val="004A2ABF"/>
    <w:rsid w:val="004A313B"/>
    <w:rsid w:val="004A6950"/>
    <w:rsid w:val="004A69DE"/>
    <w:rsid w:val="004A6AAF"/>
    <w:rsid w:val="004B3342"/>
    <w:rsid w:val="004B42A1"/>
    <w:rsid w:val="004B4C02"/>
    <w:rsid w:val="004B53DB"/>
    <w:rsid w:val="004B716C"/>
    <w:rsid w:val="004B7F15"/>
    <w:rsid w:val="004C0EC3"/>
    <w:rsid w:val="004C388A"/>
    <w:rsid w:val="004D0B08"/>
    <w:rsid w:val="004E2E4D"/>
    <w:rsid w:val="004E61B7"/>
    <w:rsid w:val="004F720A"/>
    <w:rsid w:val="00501878"/>
    <w:rsid w:val="00502018"/>
    <w:rsid w:val="0050284D"/>
    <w:rsid w:val="00503396"/>
    <w:rsid w:val="005037F1"/>
    <w:rsid w:val="00510BB1"/>
    <w:rsid w:val="00511C5E"/>
    <w:rsid w:val="00515BAE"/>
    <w:rsid w:val="00516BB9"/>
    <w:rsid w:val="00523CE5"/>
    <w:rsid w:val="00524077"/>
    <w:rsid w:val="00530A60"/>
    <w:rsid w:val="00532500"/>
    <w:rsid w:val="00533B16"/>
    <w:rsid w:val="005345AA"/>
    <w:rsid w:val="00536657"/>
    <w:rsid w:val="00537780"/>
    <w:rsid w:val="00541D20"/>
    <w:rsid w:val="005437DA"/>
    <w:rsid w:val="0054383A"/>
    <w:rsid w:val="00543D9C"/>
    <w:rsid w:val="005447C6"/>
    <w:rsid w:val="00551A96"/>
    <w:rsid w:val="00554C77"/>
    <w:rsid w:val="0056150C"/>
    <w:rsid w:val="00564E55"/>
    <w:rsid w:val="005651BC"/>
    <w:rsid w:val="00566AC4"/>
    <w:rsid w:val="00566F1D"/>
    <w:rsid w:val="00567D2E"/>
    <w:rsid w:val="0057249C"/>
    <w:rsid w:val="00575A83"/>
    <w:rsid w:val="0058352B"/>
    <w:rsid w:val="00583A2B"/>
    <w:rsid w:val="00586403"/>
    <w:rsid w:val="00596539"/>
    <w:rsid w:val="005A105C"/>
    <w:rsid w:val="005A3BBE"/>
    <w:rsid w:val="005A41F8"/>
    <w:rsid w:val="005A7F68"/>
    <w:rsid w:val="005B2FC2"/>
    <w:rsid w:val="005B32FE"/>
    <w:rsid w:val="005B77BA"/>
    <w:rsid w:val="005C13A7"/>
    <w:rsid w:val="005C2E67"/>
    <w:rsid w:val="005C3817"/>
    <w:rsid w:val="005C5EE8"/>
    <w:rsid w:val="005C7C56"/>
    <w:rsid w:val="005D21A2"/>
    <w:rsid w:val="005E27E7"/>
    <w:rsid w:val="005E339B"/>
    <w:rsid w:val="005E37FC"/>
    <w:rsid w:val="005E52C3"/>
    <w:rsid w:val="005F4913"/>
    <w:rsid w:val="005F567E"/>
    <w:rsid w:val="00601861"/>
    <w:rsid w:val="00602561"/>
    <w:rsid w:val="006029FD"/>
    <w:rsid w:val="006072AE"/>
    <w:rsid w:val="00611D57"/>
    <w:rsid w:val="006127DF"/>
    <w:rsid w:val="00613C5B"/>
    <w:rsid w:val="00614373"/>
    <w:rsid w:val="00620BD7"/>
    <w:rsid w:val="00626564"/>
    <w:rsid w:val="00626BD1"/>
    <w:rsid w:val="006368F1"/>
    <w:rsid w:val="00637262"/>
    <w:rsid w:val="0064414F"/>
    <w:rsid w:val="006469AF"/>
    <w:rsid w:val="00652DD4"/>
    <w:rsid w:val="0065416A"/>
    <w:rsid w:val="00655FA3"/>
    <w:rsid w:val="00656C26"/>
    <w:rsid w:val="00664546"/>
    <w:rsid w:val="00664F89"/>
    <w:rsid w:val="0066614A"/>
    <w:rsid w:val="00666333"/>
    <w:rsid w:val="00667FAF"/>
    <w:rsid w:val="00676B61"/>
    <w:rsid w:val="00676DDE"/>
    <w:rsid w:val="00677C7D"/>
    <w:rsid w:val="00681E75"/>
    <w:rsid w:val="0068214C"/>
    <w:rsid w:val="00684A44"/>
    <w:rsid w:val="00684B16"/>
    <w:rsid w:val="00685DDF"/>
    <w:rsid w:val="0069062A"/>
    <w:rsid w:val="00690655"/>
    <w:rsid w:val="0069411D"/>
    <w:rsid w:val="00695D3E"/>
    <w:rsid w:val="00696F16"/>
    <w:rsid w:val="0069771A"/>
    <w:rsid w:val="006A30AB"/>
    <w:rsid w:val="006A32D3"/>
    <w:rsid w:val="006A4A07"/>
    <w:rsid w:val="006A6BE6"/>
    <w:rsid w:val="006A7630"/>
    <w:rsid w:val="006A7E5D"/>
    <w:rsid w:val="006B6B12"/>
    <w:rsid w:val="006B6D58"/>
    <w:rsid w:val="006B79FB"/>
    <w:rsid w:val="006C00E4"/>
    <w:rsid w:val="006C1255"/>
    <w:rsid w:val="006C6935"/>
    <w:rsid w:val="006C76B9"/>
    <w:rsid w:val="006D2A90"/>
    <w:rsid w:val="006D4CF3"/>
    <w:rsid w:val="006D7104"/>
    <w:rsid w:val="006D78B6"/>
    <w:rsid w:val="006E06F1"/>
    <w:rsid w:val="006E0BA2"/>
    <w:rsid w:val="006E1294"/>
    <w:rsid w:val="006E553B"/>
    <w:rsid w:val="006E7867"/>
    <w:rsid w:val="006F049E"/>
    <w:rsid w:val="006F09CD"/>
    <w:rsid w:val="006F293C"/>
    <w:rsid w:val="006F2CE4"/>
    <w:rsid w:val="006F49A3"/>
    <w:rsid w:val="006F4C09"/>
    <w:rsid w:val="006F591B"/>
    <w:rsid w:val="006F7FD3"/>
    <w:rsid w:val="00700319"/>
    <w:rsid w:val="00701DAC"/>
    <w:rsid w:val="00707422"/>
    <w:rsid w:val="00711518"/>
    <w:rsid w:val="0071195E"/>
    <w:rsid w:val="00713973"/>
    <w:rsid w:val="00716182"/>
    <w:rsid w:val="00716385"/>
    <w:rsid w:val="00716B64"/>
    <w:rsid w:val="007211C3"/>
    <w:rsid w:val="007214B1"/>
    <w:rsid w:val="00722B71"/>
    <w:rsid w:val="00730BEC"/>
    <w:rsid w:val="00730BFA"/>
    <w:rsid w:val="0073296E"/>
    <w:rsid w:val="00732E52"/>
    <w:rsid w:val="00733EC5"/>
    <w:rsid w:val="007412C0"/>
    <w:rsid w:val="0074184C"/>
    <w:rsid w:val="00742201"/>
    <w:rsid w:val="0075184E"/>
    <w:rsid w:val="007532CB"/>
    <w:rsid w:val="00755172"/>
    <w:rsid w:val="00755200"/>
    <w:rsid w:val="00755503"/>
    <w:rsid w:val="00755518"/>
    <w:rsid w:val="007562D0"/>
    <w:rsid w:val="0075735A"/>
    <w:rsid w:val="00761754"/>
    <w:rsid w:val="00761D0F"/>
    <w:rsid w:val="00761D75"/>
    <w:rsid w:val="007650AB"/>
    <w:rsid w:val="0077112E"/>
    <w:rsid w:val="0077148D"/>
    <w:rsid w:val="007726AF"/>
    <w:rsid w:val="00772A3D"/>
    <w:rsid w:val="00772E12"/>
    <w:rsid w:val="00773AD5"/>
    <w:rsid w:val="00775485"/>
    <w:rsid w:val="00775D65"/>
    <w:rsid w:val="00777B1B"/>
    <w:rsid w:val="0078079B"/>
    <w:rsid w:val="00781520"/>
    <w:rsid w:val="00783016"/>
    <w:rsid w:val="007874C0"/>
    <w:rsid w:val="00795B04"/>
    <w:rsid w:val="0079704D"/>
    <w:rsid w:val="007973C7"/>
    <w:rsid w:val="007A2884"/>
    <w:rsid w:val="007A6334"/>
    <w:rsid w:val="007A6708"/>
    <w:rsid w:val="007B0CEB"/>
    <w:rsid w:val="007B3D40"/>
    <w:rsid w:val="007B3F61"/>
    <w:rsid w:val="007B5D7C"/>
    <w:rsid w:val="007C0301"/>
    <w:rsid w:val="007C3C00"/>
    <w:rsid w:val="007C603C"/>
    <w:rsid w:val="007C6723"/>
    <w:rsid w:val="007D2F20"/>
    <w:rsid w:val="007D3AEB"/>
    <w:rsid w:val="007D791A"/>
    <w:rsid w:val="007E0B6D"/>
    <w:rsid w:val="007E668C"/>
    <w:rsid w:val="007E72CA"/>
    <w:rsid w:val="007E74C0"/>
    <w:rsid w:val="007F5AE4"/>
    <w:rsid w:val="007F5BA1"/>
    <w:rsid w:val="00800DB7"/>
    <w:rsid w:val="00800F60"/>
    <w:rsid w:val="00803637"/>
    <w:rsid w:val="008045DB"/>
    <w:rsid w:val="00804F75"/>
    <w:rsid w:val="00806377"/>
    <w:rsid w:val="00812D2C"/>
    <w:rsid w:val="00813652"/>
    <w:rsid w:val="00813FDE"/>
    <w:rsid w:val="008140DC"/>
    <w:rsid w:val="00814411"/>
    <w:rsid w:val="00816B02"/>
    <w:rsid w:val="00823258"/>
    <w:rsid w:val="00830951"/>
    <w:rsid w:val="00830F0B"/>
    <w:rsid w:val="008325B5"/>
    <w:rsid w:val="00834920"/>
    <w:rsid w:val="00835986"/>
    <w:rsid w:val="00840210"/>
    <w:rsid w:val="0085336C"/>
    <w:rsid w:val="0085594A"/>
    <w:rsid w:val="008642B9"/>
    <w:rsid w:val="00871943"/>
    <w:rsid w:val="0087420F"/>
    <w:rsid w:val="00875C86"/>
    <w:rsid w:val="0087731C"/>
    <w:rsid w:val="008806B1"/>
    <w:rsid w:val="0088218D"/>
    <w:rsid w:val="00884690"/>
    <w:rsid w:val="00891AE1"/>
    <w:rsid w:val="0089341D"/>
    <w:rsid w:val="00896CBE"/>
    <w:rsid w:val="00897A67"/>
    <w:rsid w:val="008A44F1"/>
    <w:rsid w:val="008A4BCF"/>
    <w:rsid w:val="008A4F2B"/>
    <w:rsid w:val="008A524A"/>
    <w:rsid w:val="008A611A"/>
    <w:rsid w:val="008A6F66"/>
    <w:rsid w:val="008A73DF"/>
    <w:rsid w:val="008A7E4A"/>
    <w:rsid w:val="008B0A25"/>
    <w:rsid w:val="008B2066"/>
    <w:rsid w:val="008B2A0F"/>
    <w:rsid w:val="008B3362"/>
    <w:rsid w:val="008B3729"/>
    <w:rsid w:val="008C0B06"/>
    <w:rsid w:val="008C145B"/>
    <w:rsid w:val="008C2F33"/>
    <w:rsid w:val="008C39D9"/>
    <w:rsid w:val="008C3CCB"/>
    <w:rsid w:val="008C3EE7"/>
    <w:rsid w:val="008C4667"/>
    <w:rsid w:val="008C4CB0"/>
    <w:rsid w:val="008C56EF"/>
    <w:rsid w:val="008D1E45"/>
    <w:rsid w:val="008D432B"/>
    <w:rsid w:val="008E4BB5"/>
    <w:rsid w:val="008E5E50"/>
    <w:rsid w:val="008E6322"/>
    <w:rsid w:val="008F20BD"/>
    <w:rsid w:val="008F2592"/>
    <w:rsid w:val="008F4A66"/>
    <w:rsid w:val="00900FF3"/>
    <w:rsid w:val="00903892"/>
    <w:rsid w:val="00904311"/>
    <w:rsid w:val="00907237"/>
    <w:rsid w:val="0090729E"/>
    <w:rsid w:val="00920250"/>
    <w:rsid w:val="00920383"/>
    <w:rsid w:val="0093437F"/>
    <w:rsid w:val="009357B4"/>
    <w:rsid w:val="0094098A"/>
    <w:rsid w:val="00940D3E"/>
    <w:rsid w:val="00941219"/>
    <w:rsid w:val="00941F48"/>
    <w:rsid w:val="00942A76"/>
    <w:rsid w:val="00942E5B"/>
    <w:rsid w:val="009448A3"/>
    <w:rsid w:val="0095156B"/>
    <w:rsid w:val="009554A3"/>
    <w:rsid w:val="009558C3"/>
    <w:rsid w:val="00956ACC"/>
    <w:rsid w:val="00956DC5"/>
    <w:rsid w:val="0096247E"/>
    <w:rsid w:val="009627E3"/>
    <w:rsid w:val="00965A1F"/>
    <w:rsid w:val="00976A37"/>
    <w:rsid w:val="00976EF7"/>
    <w:rsid w:val="00977F20"/>
    <w:rsid w:val="00980385"/>
    <w:rsid w:val="00981445"/>
    <w:rsid w:val="0098299E"/>
    <w:rsid w:val="009839DB"/>
    <w:rsid w:val="009840CE"/>
    <w:rsid w:val="00985937"/>
    <w:rsid w:val="00987483"/>
    <w:rsid w:val="00987807"/>
    <w:rsid w:val="00994B6B"/>
    <w:rsid w:val="00996529"/>
    <w:rsid w:val="009A4D4F"/>
    <w:rsid w:val="009A5917"/>
    <w:rsid w:val="009B2C71"/>
    <w:rsid w:val="009B3D91"/>
    <w:rsid w:val="009B440C"/>
    <w:rsid w:val="009B489C"/>
    <w:rsid w:val="009B4DC1"/>
    <w:rsid w:val="009B5009"/>
    <w:rsid w:val="009B5C8C"/>
    <w:rsid w:val="009B5CE1"/>
    <w:rsid w:val="009C0F7D"/>
    <w:rsid w:val="009C46FC"/>
    <w:rsid w:val="009C4C9A"/>
    <w:rsid w:val="009D098D"/>
    <w:rsid w:val="009D1845"/>
    <w:rsid w:val="009D2CAF"/>
    <w:rsid w:val="009D3610"/>
    <w:rsid w:val="009E1BD0"/>
    <w:rsid w:val="009E361F"/>
    <w:rsid w:val="009E3F3C"/>
    <w:rsid w:val="009E41A2"/>
    <w:rsid w:val="009E586F"/>
    <w:rsid w:val="009F077E"/>
    <w:rsid w:val="009F60C9"/>
    <w:rsid w:val="00A0129B"/>
    <w:rsid w:val="00A02E57"/>
    <w:rsid w:val="00A0309C"/>
    <w:rsid w:val="00A067D8"/>
    <w:rsid w:val="00A10295"/>
    <w:rsid w:val="00A10FD2"/>
    <w:rsid w:val="00A141DE"/>
    <w:rsid w:val="00A14899"/>
    <w:rsid w:val="00A15356"/>
    <w:rsid w:val="00A15634"/>
    <w:rsid w:val="00A216DC"/>
    <w:rsid w:val="00A231D5"/>
    <w:rsid w:val="00A246A2"/>
    <w:rsid w:val="00A257FE"/>
    <w:rsid w:val="00A25D55"/>
    <w:rsid w:val="00A265F8"/>
    <w:rsid w:val="00A30B84"/>
    <w:rsid w:val="00A3146E"/>
    <w:rsid w:val="00A314AA"/>
    <w:rsid w:val="00A35C5D"/>
    <w:rsid w:val="00A3784A"/>
    <w:rsid w:val="00A4422C"/>
    <w:rsid w:val="00A45946"/>
    <w:rsid w:val="00A4761C"/>
    <w:rsid w:val="00A47D2D"/>
    <w:rsid w:val="00A51C7E"/>
    <w:rsid w:val="00A539E3"/>
    <w:rsid w:val="00A54CA0"/>
    <w:rsid w:val="00A613C8"/>
    <w:rsid w:val="00A61BCF"/>
    <w:rsid w:val="00A63E0B"/>
    <w:rsid w:val="00A659B6"/>
    <w:rsid w:val="00A66ECD"/>
    <w:rsid w:val="00A7080B"/>
    <w:rsid w:val="00A70E2C"/>
    <w:rsid w:val="00A71A32"/>
    <w:rsid w:val="00A71FBC"/>
    <w:rsid w:val="00A72935"/>
    <w:rsid w:val="00A736F7"/>
    <w:rsid w:val="00A755A6"/>
    <w:rsid w:val="00A80067"/>
    <w:rsid w:val="00A83E9D"/>
    <w:rsid w:val="00A877D7"/>
    <w:rsid w:val="00A87D88"/>
    <w:rsid w:val="00A91018"/>
    <w:rsid w:val="00A9190E"/>
    <w:rsid w:val="00A921E2"/>
    <w:rsid w:val="00A96BDF"/>
    <w:rsid w:val="00AA56DF"/>
    <w:rsid w:val="00AA78EF"/>
    <w:rsid w:val="00AB1A8E"/>
    <w:rsid w:val="00AB21D8"/>
    <w:rsid w:val="00AB7AFA"/>
    <w:rsid w:val="00AC0645"/>
    <w:rsid w:val="00AC58D1"/>
    <w:rsid w:val="00AD3084"/>
    <w:rsid w:val="00AD73B4"/>
    <w:rsid w:val="00AE3037"/>
    <w:rsid w:val="00AE796F"/>
    <w:rsid w:val="00AF003C"/>
    <w:rsid w:val="00AF1AE7"/>
    <w:rsid w:val="00AF1F95"/>
    <w:rsid w:val="00AF28D0"/>
    <w:rsid w:val="00AF2958"/>
    <w:rsid w:val="00AF3355"/>
    <w:rsid w:val="00AF55EF"/>
    <w:rsid w:val="00AF66E5"/>
    <w:rsid w:val="00AF77B1"/>
    <w:rsid w:val="00B01CA5"/>
    <w:rsid w:val="00B02A72"/>
    <w:rsid w:val="00B104CD"/>
    <w:rsid w:val="00B162A4"/>
    <w:rsid w:val="00B2626F"/>
    <w:rsid w:val="00B270C3"/>
    <w:rsid w:val="00B3000C"/>
    <w:rsid w:val="00B30C26"/>
    <w:rsid w:val="00B31977"/>
    <w:rsid w:val="00B33C7D"/>
    <w:rsid w:val="00B346A4"/>
    <w:rsid w:val="00B40701"/>
    <w:rsid w:val="00B45380"/>
    <w:rsid w:val="00B46C46"/>
    <w:rsid w:val="00B52A41"/>
    <w:rsid w:val="00B537AD"/>
    <w:rsid w:val="00B54C87"/>
    <w:rsid w:val="00B554E5"/>
    <w:rsid w:val="00B57833"/>
    <w:rsid w:val="00B60150"/>
    <w:rsid w:val="00B601AE"/>
    <w:rsid w:val="00B61C49"/>
    <w:rsid w:val="00B63D7C"/>
    <w:rsid w:val="00B677E2"/>
    <w:rsid w:val="00B72239"/>
    <w:rsid w:val="00B740F2"/>
    <w:rsid w:val="00B74C6A"/>
    <w:rsid w:val="00B7624A"/>
    <w:rsid w:val="00B7650B"/>
    <w:rsid w:val="00B76B4E"/>
    <w:rsid w:val="00B80A5F"/>
    <w:rsid w:val="00B81A75"/>
    <w:rsid w:val="00B81FF2"/>
    <w:rsid w:val="00B822F5"/>
    <w:rsid w:val="00B9237A"/>
    <w:rsid w:val="00B9403B"/>
    <w:rsid w:val="00B95142"/>
    <w:rsid w:val="00B954BA"/>
    <w:rsid w:val="00BA1508"/>
    <w:rsid w:val="00BA5787"/>
    <w:rsid w:val="00BA5D32"/>
    <w:rsid w:val="00BB1A42"/>
    <w:rsid w:val="00BB1C9C"/>
    <w:rsid w:val="00BB26B3"/>
    <w:rsid w:val="00BB40DD"/>
    <w:rsid w:val="00BB4E8C"/>
    <w:rsid w:val="00BC1A01"/>
    <w:rsid w:val="00BC26BB"/>
    <w:rsid w:val="00BC2944"/>
    <w:rsid w:val="00BC5463"/>
    <w:rsid w:val="00BC567C"/>
    <w:rsid w:val="00BC661D"/>
    <w:rsid w:val="00BD56FC"/>
    <w:rsid w:val="00BD71B0"/>
    <w:rsid w:val="00BD7D10"/>
    <w:rsid w:val="00BE0764"/>
    <w:rsid w:val="00BE3828"/>
    <w:rsid w:val="00BF1640"/>
    <w:rsid w:val="00BF19FF"/>
    <w:rsid w:val="00BF27D4"/>
    <w:rsid w:val="00BF33F3"/>
    <w:rsid w:val="00BF3423"/>
    <w:rsid w:val="00BF3A9C"/>
    <w:rsid w:val="00BF7E50"/>
    <w:rsid w:val="00C02819"/>
    <w:rsid w:val="00C07663"/>
    <w:rsid w:val="00C10896"/>
    <w:rsid w:val="00C167A9"/>
    <w:rsid w:val="00C22139"/>
    <w:rsid w:val="00C25ADE"/>
    <w:rsid w:val="00C27055"/>
    <w:rsid w:val="00C30495"/>
    <w:rsid w:val="00C3130E"/>
    <w:rsid w:val="00C32C13"/>
    <w:rsid w:val="00C33D08"/>
    <w:rsid w:val="00C359CE"/>
    <w:rsid w:val="00C3709E"/>
    <w:rsid w:val="00C37B83"/>
    <w:rsid w:val="00C37CEA"/>
    <w:rsid w:val="00C42344"/>
    <w:rsid w:val="00C42E76"/>
    <w:rsid w:val="00C4334E"/>
    <w:rsid w:val="00C4351B"/>
    <w:rsid w:val="00C45D1E"/>
    <w:rsid w:val="00C472BD"/>
    <w:rsid w:val="00C52BD2"/>
    <w:rsid w:val="00C536ED"/>
    <w:rsid w:val="00C60D74"/>
    <w:rsid w:val="00C613CF"/>
    <w:rsid w:val="00C64B94"/>
    <w:rsid w:val="00C6588B"/>
    <w:rsid w:val="00C6698C"/>
    <w:rsid w:val="00C703F1"/>
    <w:rsid w:val="00C703FF"/>
    <w:rsid w:val="00C70E64"/>
    <w:rsid w:val="00C7546F"/>
    <w:rsid w:val="00C763D0"/>
    <w:rsid w:val="00C769F7"/>
    <w:rsid w:val="00C807DA"/>
    <w:rsid w:val="00C80C1C"/>
    <w:rsid w:val="00C83838"/>
    <w:rsid w:val="00C85209"/>
    <w:rsid w:val="00C8653B"/>
    <w:rsid w:val="00C86675"/>
    <w:rsid w:val="00C87E8E"/>
    <w:rsid w:val="00C9258A"/>
    <w:rsid w:val="00C96B1F"/>
    <w:rsid w:val="00CA148F"/>
    <w:rsid w:val="00CA54A0"/>
    <w:rsid w:val="00CB5609"/>
    <w:rsid w:val="00CB7D76"/>
    <w:rsid w:val="00CC5891"/>
    <w:rsid w:val="00CC65ED"/>
    <w:rsid w:val="00CC74BB"/>
    <w:rsid w:val="00CD3745"/>
    <w:rsid w:val="00CD58BF"/>
    <w:rsid w:val="00CD62F7"/>
    <w:rsid w:val="00CD6F45"/>
    <w:rsid w:val="00CE24E9"/>
    <w:rsid w:val="00CE655D"/>
    <w:rsid w:val="00CF01DF"/>
    <w:rsid w:val="00CF1251"/>
    <w:rsid w:val="00D03E69"/>
    <w:rsid w:val="00D04F76"/>
    <w:rsid w:val="00D1311F"/>
    <w:rsid w:val="00D2240D"/>
    <w:rsid w:val="00D2411B"/>
    <w:rsid w:val="00D24C83"/>
    <w:rsid w:val="00D2502C"/>
    <w:rsid w:val="00D3241E"/>
    <w:rsid w:val="00D350A2"/>
    <w:rsid w:val="00D43B33"/>
    <w:rsid w:val="00D464FC"/>
    <w:rsid w:val="00D510C1"/>
    <w:rsid w:val="00D55CF2"/>
    <w:rsid w:val="00D57894"/>
    <w:rsid w:val="00D660C8"/>
    <w:rsid w:val="00D704D7"/>
    <w:rsid w:val="00D74721"/>
    <w:rsid w:val="00D757F9"/>
    <w:rsid w:val="00D75C3A"/>
    <w:rsid w:val="00D7799E"/>
    <w:rsid w:val="00D81AC2"/>
    <w:rsid w:val="00D86551"/>
    <w:rsid w:val="00D86C35"/>
    <w:rsid w:val="00D94B0B"/>
    <w:rsid w:val="00D95FD0"/>
    <w:rsid w:val="00D96990"/>
    <w:rsid w:val="00D97055"/>
    <w:rsid w:val="00DA0294"/>
    <w:rsid w:val="00DA6277"/>
    <w:rsid w:val="00DA74E9"/>
    <w:rsid w:val="00DB1278"/>
    <w:rsid w:val="00DB60AD"/>
    <w:rsid w:val="00DB68A8"/>
    <w:rsid w:val="00DB7E66"/>
    <w:rsid w:val="00DC1DB0"/>
    <w:rsid w:val="00DC25C4"/>
    <w:rsid w:val="00DC546D"/>
    <w:rsid w:val="00DD0B64"/>
    <w:rsid w:val="00DD210C"/>
    <w:rsid w:val="00DD3BE9"/>
    <w:rsid w:val="00DD4993"/>
    <w:rsid w:val="00DD7169"/>
    <w:rsid w:val="00DE2776"/>
    <w:rsid w:val="00DE4CF8"/>
    <w:rsid w:val="00DF5260"/>
    <w:rsid w:val="00E00850"/>
    <w:rsid w:val="00E02AA2"/>
    <w:rsid w:val="00E052DF"/>
    <w:rsid w:val="00E05EE3"/>
    <w:rsid w:val="00E07518"/>
    <w:rsid w:val="00E1082D"/>
    <w:rsid w:val="00E15642"/>
    <w:rsid w:val="00E16F6E"/>
    <w:rsid w:val="00E21995"/>
    <w:rsid w:val="00E223C3"/>
    <w:rsid w:val="00E27CF2"/>
    <w:rsid w:val="00E30562"/>
    <w:rsid w:val="00E3060F"/>
    <w:rsid w:val="00E31DCE"/>
    <w:rsid w:val="00E32423"/>
    <w:rsid w:val="00E348E3"/>
    <w:rsid w:val="00E34B51"/>
    <w:rsid w:val="00E35606"/>
    <w:rsid w:val="00E35A4F"/>
    <w:rsid w:val="00E41221"/>
    <w:rsid w:val="00E44D16"/>
    <w:rsid w:val="00E4570B"/>
    <w:rsid w:val="00E53616"/>
    <w:rsid w:val="00E5523D"/>
    <w:rsid w:val="00E55ADD"/>
    <w:rsid w:val="00E61E4C"/>
    <w:rsid w:val="00E63132"/>
    <w:rsid w:val="00E67ABE"/>
    <w:rsid w:val="00E703F7"/>
    <w:rsid w:val="00E731AA"/>
    <w:rsid w:val="00E747F3"/>
    <w:rsid w:val="00E82E5E"/>
    <w:rsid w:val="00E850F8"/>
    <w:rsid w:val="00E85346"/>
    <w:rsid w:val="00E860D3"/>
    <w:rsid w:val="00E91435"/>
    <w:rsid w:val="00E962BC"/>
    <w:rsid w:val="00EA1EB1"/>
    <w:rsid w:val="00EA3402"/>
    <w:rsid w:val="00EA3C8F"/>
    <w:rsid w:val="00EA4493"/>
    <w:rsid w:val="00EB0369"/>
    <w:rsid w:val="00EB439A"/>
    <w:rsid w:val="00EB62C3"/>
    <w:rsid w:val="00EC0369"/>
    <w:rsid w:val="00EC0DDA"/>
    <w:rsid w:val="00EC3BD7"/>
    <w:rsid w:val="00ED037E"/>
    <w:rsid w:val="00ED177A"/>
    <w:rsid w:val="00ED38BC"/>
    <w:rsid w:val="00ED4861"/>
    <w:rsid w:val="00EE1FF7"/>
    <w:rsid w:val="00EE2FAF"/>
    <w:rsid w:val="00EE33D1"/>
    <w:rsid w:val="00EE5770"/>
    <w:rsid w:val="00EF035A"/>
    <w:rsid w:val="00EF32C0"/>
    <w:rsid w:val="00EF4624"/>
    <w:rsid w:val="00F00071"/>
    <w:rsid w:val="00F02300"/>
    <w:rsid w:val="00F03811"/>
    <w:rsid w:val="00F03BCF"/>
    <w:rsid w:val="00F0428F"/>
    <w:rsid w:val="00F074E6"/>
    <w:rsid w:val="00F112B2"/>
    <w:rsid w:val="00F124A0"/>
    <w:rsid w:val="00F178E6"/>
    <w:rsid w:val="00F227B4"/>
    <w:rsid w:val="00F230EA"/>
    <w:rsid w:val="00F250A6"/>
    <w:rsid w:val="00F27F33"/>
    <w:rsid w:val="00F345B6"/>
    <w:rsid w:val="00F3683F"/>
    <w:rsid w:val="00F46289"/>
    <w:rsid w:val="00F46317"/>
    <w:rsid w:val="00F46D70"/>
    <w:rsid w:val="00F53A30"/>
    <w:rsid w:val="00F54639"/>
    <w:rsid w:val="00F60699"/>
    <w:rsid w:val="00F61518"/>
    <w:rsid w:val="00F63250"/>
    <w:rsid w:val="00F636ED"/>
    <w:rsid w:val="00F63B3E"/>
    <w:rsid w:val="00F645BE"/>
    <w:rsid w:val="00F655FC"/>
    <w:rsid w:val="00F6566F"/>
    <w:rsid w:val="00F66042"/>
    <w:rsid w:val="00F703D9"/>
    <w:rsid w:val="00F715A0"/>
    <w:rsid w:val="00F719DA"/>
    <w:rsid w:val="00F71E26"/>
    <w:rsid w:val="00F72E0C"/>
    <w:rsid w:val="00F75A4F"/>
    <w:rsid w:val="00F80BC3"/>
    <w:rsid w:val="00F814AA"/>
    <w:rsid w:val="00F82B96"/>
    <w:rsid w:val="00F83344"/>
    <w:rsid w:val="00F834A0"/>
    <w:rsid w:val="00F840BA"/>
    <w:rsid w:val="00F84157"/>
    <w:rsid w:val="00F847B8"/>
    <w:rsid w:val="00F84B02"/>
    <w:rsid w:val="00F86B63"/>
    <w:rsid w:val="00F939AE"/>
    <w:rsid w:val="00F943FF"/>
    <w:rsid w:val="00FA5343"/>
    <w:rsid w:val="00FA55DB"/>
    <w:rsid w:val="00FA6256"/>
    <w:rsid w:val="00FA73BB"/>
    <w:rsid w:val="00FB160C"/>
    <w:rsid w:val="00FB5508"/>
    <w:rsid w:val="00FB662D"/>
    <w:rsid w:val="00FC468F"/>
    <w:rsid w:val="00FC717D"/>
    <w:rsid w:val="00FD22AA"/>
    <w:rsid w:val="00FD7141"/>
    <w:rsid w:val="00FE3186"/>
    <w:rsid w:val="00FE4CAB"/>
    <w:rsid w:val="00FE799B"/>
    <w:rsid w:val="00FF3B50"/>
    <w:rsid w:val="00FF4B76"/>
    <w:rsid w:val="00FF4F08"/>
    <w:rsid w:val="00FF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93053-518C-4FF4-9C81-4EA18EC4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xecutive Summary"/>
    <w:qFormat/>
    <w:rsid w:val="00F655FC"/>
    <w:pPr>
      <w:spacing w:before="120" w:after="120" w:line="276" w:lineRule="auto"/>
    </w:pPr>
    <w:rPr>
      <w:rFonts w:ascii="Arial" w:hAnsi="Arial"/>
      <w:sz w:val="24"/>
      <w:szCs w:val="24"/>
    </w:rPr>
  </w:style>
  <w:style w:type="paragraph" w:styleId="Heading1">
    <w:name w:val="heading 1"/>
    <w:basedOn w:val="Normal"/>
    <w:next w:val="Normal"/>
    <w:link w:val="Heading1Char"/>
    <w:uiPriority w:val="9"/>
    <w:rsid w:val="00524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aliases w:val="Sub Title"/>
    <w:basedOn w:val="Normal"/>
    <w:next w:val="Normal"/>
    <w:link w:val="Heading7Char"/>
    <w:qFormat/>
    <w:rsid w:val="00524077"/>
    <w:pPr>
      <w:spacing w:after="0"/>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Sub Title Char"/>
    <w:basedOn w:val="DefaultParagraphFont"/>
    <w:link w:val="Heading7"/>
    <w:rsid w:val="00524077"/>
    <w:rPr>
      <w:rFonts w:ascii="Arial" w:hAnsi="Arial"/>
      <w:b/>
      <w:sz w:val="28"/>
      <w:szCs w:val="24"/>
    </w:rPr>
  </w:style>
  <w:style w:type="paragraph" w:customStyle="1" w:styleId="11">
    <w:name w:val="1.1"/>
    <w:basedOn w:val="Normal"/>
    <w:qFormat/>
    <w:rsid w:val="00524077"/>
    <w:pPr>
      <w:numPr>
        <w:ilvl w:val="1"/>
        <w:numId w:val="6"/>
      </w:numPr>
    </w:pPr>
  </w:style>
  <w:style w:type="paragraph" w:customStyle="1" w:styleId="111">
    <w:name w:val="1.1.1"/>
    <w:basedOn w:val="Normal"/>
    <w:qFormat/>
    <w:rsid w:val="00524077"/>
    <w:pPr>
      <w:numPr>
        <w:ilvl w:val="2"/>
        <w:numId w:val="6"/>
      </w:numPr>
    </w:pPr>
  </w:style>
  <w:style w:type="paragraph" w:customStyle="1" w:styleId="1111">
    <w:name w:val="1.1.1.1"/>
    <w:basedOn w:val="ListParagraph"/>
    <w:qFormat/>
    <w:rsid w:val="00524077"/>
    <w:pPr>
      <w:numPr>
        <w:ilvl w:val="3"/>
        <w:numId w:val="6"/>
      </w:numPr>
      <w:contextualSpacing w:val="0"/>
    </w:pPr>
  </w:style>
  <w:style w:type="paragraph" w:styleId="ListParagraph">
    <w:name w:val="List Paragraph"/>
    <w:basedOn w:val="Normal"/>
    <w:uiPriority w:val="34"/>
    <w:qFormat/>
    <w:rsid w:val="00524077"/>
    <w:pPr>
      <w:ind w:left="720"/>
      <w:contextualSpacing/>
    </w:pPr>
  </w:style>
  <w:style w:type="paragraph" w:customStyle="1" w:styleId="CommitteeTitle">
    <w:name w:val="Committee Title"/>
    <w:basedOn w:val="Heading1"/>
    <w:link w:val="CommitteeTitleChar"/>
    <w:semiHidden/>
    <w:qFormat/>
    <w:rsid w:val="00524077"/>
    <w:pPr>
      <w:keepLines w:val="0"/>
      <w:spacing w:before="120" w:after="480"/>
    </w:pPr>
    <w:rPr>
      <w:rFonts w:ascii="Arial" w:eastAsia="Times New Roman" w:hAnsi="Arial" w:cs="Arial"/>
      <w:noProof/>
      <w:color w:val="FFFFFF"/>
      <w:kern w:val="32"/>
      <w:sz w:val="44"/>
      <w:szCs w:val="32"/>
    </w:rPr>
  </w:style>
  <w:style w:type="character" w:customStyle="1" w:styleId="Heading1Char">
    <w:name w:val="Heading 1 Char"/>
    <w:basedOn w:val="DefaultParagraphFont"/>
    <w:link w:val="Heading1"/>
    <w:uiPriority w:val="9"/>
    <w:rsid w:val="00524077"/>
    <w:rPr>
      <w:rFonts w:asciiTheme="majorHAnsi" w:eastAsiaTheme="majorEastAsia" w:hAnsiTheme="majorHAnsi" w:cstheme="majorBidi"/>
      <w:b/>
      <w:bCs/>
      <w:color w:val="365F91" w:themeColor="accent1" w:themeShade="BF"/>
      <w:sz w:val="28"/>
      <w:szCs w:val="28"/>
    </w:rPr>
  </w:style>
  <w:style w:type="character" w:customStyle="1" w:styleId="CommitteeTitleChar">
    <w:name w:val="Committee Title Char"/>
    <w:basedOn w:val="DefaultParagraphFont"/>
    <w:link w:val="CommitteeTitle"/>
    <w:semiHidden/>
    <w:rsid w:val="00524077"/>
    <w:rPr>
      <w:rFonts w:ascii="Arial" w:hAnsi="Arial" w:cs="Arial"/>
      <w:b/>
      <w:bCs/>
      <w:noProof/>
      <w:color w:val="FFFFFF"/>
      <w:kern w:val="32"/>
      <w:sz w:val="44"/>
      <w:szCs w:val="32"/>
    </w:rPr>
  </w:style>
  <w:style w:type="table" w:styleId="TableGrid">
    <w:name w:val="Table Grid"/>
    <w:basedOn w:val="TableNormal"/>
    <w:uiPriority w:val="59"/>
    <w:rsid w:val="001C79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71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0A"/>
    <w:rPr>
      <w:rFonts w:ascii="Tahoma" w:hAnsi="Tahoma" w:cs="Tahoma"/>
      <w:sz w:val="16"/>
      <w:szCs w:val="16"/>
    </w:rPr>
  </w:style>
  <w:style w:type="paragraph" w:styleId="Header">
    <w:name w:val="header"/>
    <w:basedOn w:val="Normal"/>
    <w:link w:val="HeaderChar"/>
    <w:uiPriority w:val="99"/>
    <w:unhideWhenUsed/>
    <w:rsid w:val="000451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518F"/>
    <w:rPr>
      <w:rFonts w:ascii="Arial" w:hAnsi="Arial"/>
      <w:sz w:val="24"/>
      <w:szCs w:val="24"/>
    </w:rPr>
  </w:style>
  <w:style w:type="paragraph" w:styleId="Footer">
    <w:name w:val="footer"/>
    <w:basedOn w:val="Normal"/>
    <w:link w:val="FooterChar"/>
    <w:uiPriority w:val="99"/>
    <w:unhideWhenUsed/>
    <w:rsid w:val="000451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4518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8968">
      <w:bodyDiv w:val="1"/>
      <w:marLeft w:val="0"/>
      <w:marRight w:val="0"/>
      <w:marTop w:val="0"/>
      <w:marBottom w:val="0"/>
      <w:divBdr>
        <w:top w:val="none" w:sz="0" w:space="0" w:color="auto"/>
        <w:left w:val="none" w:sz="0" w:space="0" w:color="auto"/>
        <w:bottom w:val="none" w:sz="0" w:space="0" w:color="auto"/>
        <w:right w:val="none" w:sz="0" w:space="0" w:color="auto"/>
      </w:divBdr>
    </w:div>
    <w:div w:id="250504142">
      <w:bodyDiv w:val="1"/>
      <w:marLeft w:val="0"/>
      <w:marRight w:val="0"/>
      <w:marTop w:val="0"/>
      <w:marBottom w:val="0"/>
      <w:divBdr>
        <w:top w:val="none" w:sz="0" w:space="0" w:color="auto"/>
        <w:left w:val="none" w:sz="0" w:space="0" w:color="auto"/>
        <w:bottom w:val="none" w:sz="0" w:space="0" w:color="auto"/>
        <w:right w:val="none" w:sz="0" w:space="0" w:color="auto"/>
      </w:divBdr>
    </w:div>
    <w:div w:id="417142832">
      <w:bodyDiv w:val="1"/>
      <w:marLeft w:val="0"/>
      <w:marRight w:val="0"/>
      <w:marTop w:val="0"/>
      <w:marBottom w:val="0"/>
      <w:divBdr>
        <w:top w:val="none" w:sz="0" w:space="0" w:color="auto"/>
        <w:left w:val="none" w:sz="0" w:space="0" w:color="auto"/>
        <w:bottom w:val="none" w:sz="0" w:space="0" w:color="auto"/>
        <w:right w:val="none" w:sz="0" w:space="0" w:color="auto"/>
      </w:divBdr>
    </w:div>
    <w:div w:id="19559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52936\AppData\Local\Microsoft\Windows\Temporary%20Internet%20Files\Content.Outlook\MXKN1O20\Meeting%20record%2009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88A0-865E-4421-B6CE-2D759B59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record 091216.dotx</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Buchanan</dc:creator>
  <cp:lastModifiedBy>Lee Kindness</cp:lastModifiedBy>
  <cp:revision>2</cp:revision>
  <cp:lastPrinted>2018-08-10T11:45:00Z</cp:lastPrinted>
  <dcterms:created xsi:type="dcterms:W3CDTF">2018-09-06T15:32:00Z</dcterms:created>
  <dcterms:modified xsi:type="dcterms:W3CDTF">2018-09-06T15:32:00Z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1753779987</vt:i4>
  </property>
  <property fmtid="{D5CDD505-2E9C-101B-9397-08002B2CF9AE}" pid="4" name="_EmailSubject">
    <vt:lpwstr>Brighton Place Community Update</vt:lpwstr>
  </property>
  <property fmtid="{D5CDD505-2E9C-101B-9397-08002B2CF9AE}" pid="5" name="_AuthorEmail">
    <vt:lpwstr>Sean.Gilchrist@edinburgh.gov.uk</vt:lpwstr>
  </property>
  <property fmtid="{D5CDD505-2E9C-101B-9397-08002B2CF9AE}" pid="6" name="_AuthorEmailDisplayName">
    <vt:lpwstr>Sean Gilchrist</vt:lpwstr>
  </property>
  <property fmtid="{D5CDD505-2E9C-101B-9397-08002B2CF9AE}" pid="7" name="_PreviousAdHocReviewCycleID">
    <vt:i4>846970160</vt:i4>
  </property>
  <property fmtid="{D5CDD505-2E9C-101B-9397-08002B2CF9AE}" pid="8" name="_ReviewingToolsShownOnce">
    <vt:lpwstr/>
  </property>
</Properties>
</file>