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2" w:type="dxa"/>
        <w:tblCellMar>
          <w:left w:w="0" w:type="dxa"/>
          <w:right w:w="0" w:type="dxa"/>
        </w:tblCellMar>
        <w:tblLook w:val="04A0" w:firstRow="1" w:lastRow="0" w:firstColumn="1" w:lastColumn="0" w:noHBand="0" w:noVBand="1"/>
      </w:tblPr>
      <w:tblGrid>
        <w:gridCol w:w="7386"/>
      </w:tblGrid>
      <w:tr w:rsidR="00584760" w14:paraId="3B9B6DC7" w14:textId="77777777" w:rsidTr="00584760">
        <w:trPr>
          <w:trHeight w:val="461"/>
        </w:trPr>
        <w:tc>
          <w:tcPr>
            <w:tcW w:w="7371" w:type="dxa"/>
            <w:tcMar>
              <w:top w:w="0" w:type="dxa"/>
              <w:left w:w="108" w:type="dxa"/>
              <w:bottom w:w="0" w:type="dxa"/>
              <w:right w:w="108" w:type="dxa"/>
            </w:tcMar>
            <w:vAlign w:val="center"/>
          </w:tcPr>
          <w:p w14:paraId="007C4CD0" w14:textId="77777777" w:rsidR="00584760" w:rsidRDefault="00584760">
            <w:pPr>
              <w:pStyle w:val="Pa0"/>
              <w:rPr>
                <w:rFonts w:ascii="ZXOXV N+ Meta Plus Bold" w:hAnsi="ZXOXV N+ Meta Plus Bold"/>
                <w:b/>
                <w:bCs/>
                <w:color w:val="FFFFFF"/>
                <w:sz w:val="40"/>
                <w:szCs w:val="40"/>
              </w:rPr>
            </w:pPr>
          </w:p>
        </w:tc>
      </w:tr>
      <w:tr w:rsidR="00584760" w14:paraId="10E123E2" w14:textId="77777777" w:rsidTr="00584760">
        <w:trPr>
          <w:trHeight w:val="2608"/>
        </w:trPr>
        <w:tc>
          <w:tcPr>
            <w:tcW w:w="7371" w:type="dxa"/>
            <w:tcMar>
              <w:top w:w="0" w:type="dxa"/>
              <w:left w:w="108" w:type="dxa"/>
              <w:bottom w:w="0" w:type="dxa"/>
              <w:right w:w="108" w:type="dxa"/>
            </w:tcMar>
            <w:vAlign w:val="center"/>
          </w:tcPr>
          <w:p w14:paraId="54CF3732" w14:textId="7847395D" w:rsidR="00584760" w:rsidRDefault="00584760">
            <w:pPr>
              <w:pStyle w:val="Heading2"/>
              <w:rPr>
                <w:rFonts w:eastAsia="Times New Roman"/>
              </w:rPr>
            </w:pPr>
            <w:r>
              <w:rPr>
                <w:rFonts w:eastAsia="Times New Roman"/>
                <w:noProof/>
              </w:rPr>
              <w:drawing>
                <wp:inline distT="0" distB="0" distL="0" distR="0" wp14:anchorId="7CF1E3CD" wp14:editId="34E96151">
                  <wp:extent cx="45434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43425" cy="828675"/>
                          </a:xfrm>
                          <a:prstGeom prst="rect">
                            <a:avLst/>
                          </a:prstGeom>
                          <a:noFill/>
                          <a:ln>
                            <a:noFill/>
                          </a:ln>
                        </pic:spPr>
                      </pic:pic>
                    </a:graphicData>
                  </a:graphic>
                </wp:inline>
              </w:drawing>
            </w:r>
          </w:p>
          <w:p w14:paraId="2C855E8B" w14:textId="77777777" w:rsidR="00584760" w:rsidRDefault="00584760">
            <w:r>
              <w:t>Regular testing for people with no COVID-19 symptoms is one of the ways we can all help keep people safe and stop the spread of COVID-19 in Edinburgh. Infection rates are rising across Edinburgh, so we’d like to remind people how they can get tested in Edinburgh, even if they’ve been vaccinated.</w:t>
            </w:r>
          </w:p>
          <w:p w14:paraId="1388CB1F" w14:textId="77777777" w:rsidR="00584760" w:rsidRDefault="00584760"/>
          <w:p w14:paraId="01E528D3" w14:textId="77777777" w:rsidR="00584760" w:rsidRDefault="00584760">
            <w:r>
              <w:t xml:space="preserve">People with </w:t>
            </w:r>
            <w:r>
              <w:rPr>
                <w:b/>
                <w:bCs/>
              </w:rPr>
              <w:t>no COVID-19 symptoms</w:t>
            </w:r>
            <w:r>
              <w:t xml:space="preserve"> can come along for a test at:</w:t>
            </w:r>
          </w:p>
          <w:p w14:paraId="4F5BE1D8" w14:textId="77777777" w:rsidR="00584760" w:rsidRDefault="00584760" w:rsidP="0025430A">
            <w:pPr>
              <w:pStyle w:val="ListParagraph"/>
              <w:numPr>
                <w:ilvl w:val="0"/>
                <w:numId w:val="1"/>
              </w:numPr>
            </w:pPr>
            <w:r>
              <w:t>McDonald Road Library from 14 to 3 July (closed Sunday 27 June)</w:t>
            </w:r>
          </w:p>
          <w:p w14:paraId="12F40858" w14:textId="77777777" w:rsidR="00584760" w:rsidRDefault="00584760" w:rsidP="0025430A">
            <w:pPr>
              <w:pStyle w:val="ListParagraph"/>
              <w:numPr>
                <w:ilvl w:val="0"/>
                <w:numId w:val="1"/>
              </w:numPr>
            </w:pPr>
            <w:r>
              <w:t>Gilmerton Library from 21 to 3 July (new extended opening dates)</w:t>
            </w:r>
          </w:p>
          <w:p w14:paraId="36F0DF87" w14:textId="77777777" w:rsidR="00584760" w:rsidRDefault="00584760" w:rsidP="0025430A">
            <w:pPr>
              <w:pStyle w:val="ListParagraph"/>
              <w:numPr>
                <w:ilvl w:val="0"/>
                <w:numId w:val="1"/>
              </w:numPr>
            </w:pPr>
            <w:r>
              <w:t xml:space="preserve">Wester </w:t>
            </w:r>
            <w:proofErr w:type="spellStart"/>
            <w:r>
              <w:t>Hailes</w:t>
            </w:r>
            <w:proofErr w:type="spellEnd"/>
            <w:r>
              <w:t xml:space="preserve"> Library from 21 to 3 July (new extended opening dates)</w:t>
            </w:r>
          </w:p>
          <w:p w14:paraId="51BC036D" w14:textId="77777777" w:rsidR="00584760" w:rsidRDefault="00584760" w:rsidP="0025430A">
            <w:pPr>
              <w:pStyle w:val="ListParagraph"/>
              <w:numPr>
                <w:ilvl w:val="0"/>
                <w:numId w:val="1"/>
              </w:numPr>
            </w:pPr>
            <w:r>
              <w:t>Mobile testing units at Heart of Midlothian Football Club, Wheatfield Stand until 23 June and North West Office at West Pilton Gardens until 27 June, drive through at Hibernian Easter Road Stadium, East Stand Albion Place/</w:t>
            </w:r>
            <w:proofErr w:type="spellStart"/>
            <w:r>
              <w:t>Hawkhill</w:t>
            </w:r>
            <w:proofErr w:type="spellEnd"/>
            <w:r>
              <w:t xml:space="preserve"> Place) until Monday 28 June.</w:t>
            </w:r>
          </w:p>
          <w:p w14:paraId="34DC4E15" w14:textId="77777777" w:rsidR="00584760" w:rsidRDefault="00584760">
            <w:r>
              <w:t xml:space="preserve">We’re open from 9am to 6pm and there’s no need to book. We also have home testing kits people can pick up. Testing is free, fast and safe. It will only take around 15 minutes to take the test and 45 minutes for people to be sent their results. </w:t>
            </w:r>
          </w:p>
          <w:p w14:paraId="02AC3B2C" w14:textId="77777777" w:rsidR="00584760" w:rsidRDefault="00584760"/>
          <w:p w14:paraId="2466BBA9" w14:textId="77777777" w:rsidR="00584760" w:rsidRDefault="00584760">
            <w:r>
              <w:t xml:space="preserve">If you can’t get to the library, you can </w:t>
            </w:r>
            <w:hyperlink r:id="rId7" w:history="1">
              <w:r>
                <w:rPr>
                  <w:rStyle w:val="Hyperlink"/>
                </w:rPr>
                <w:t>order free rapid lateral flow test kits online</w:t>
              </w:r>
            </w:hyperlink>
            <w:r>
              <w:t xml:space="preserve"> or by phoning the </w:t>
            </w:r>
            <w:r>
              <w:rPr>
                <w:color w:val="000000"/>
                <w:shd w:val="clear" w:color="auto" w:fill="FFFFFF"/>
              </w:rPr>
              <w:t xml:space="preserve">National Testing Centre on </w:t>
            </w:r>
            <w:r>
              <w:rPr>
                <w:b/>
                <w:bCs/>
                <w:color w:val="000000"/>
                <w:shd w:val="clear" w:color="auto" w:fill="FFFFFF"/>
              </w:rPr>
              <w:t>119</w:t>
            </w:r>
            <w:r>
              <w:rPr>
                <w:color w:val="000000"/>
                <w:shd w:val="clear" w:color="auto" w:fill="FFFFFF"/>
              </w:rPr>
              <w:t>.</w:t>
            </w:r>
            <w:r>
              <w:t xml:space="preserve">  </w:t>
            </w:r>
          </w:p>
          <w:p w14:paraId="143A107A" w14:textId="77777777" w:rsidR="00584760" w:rsidRDefault="00584760"/>
          <w:p w14:paraId="1296C6C7" w14:textId="77777777" w:rsidR="00584760" w:rsidRDefault="00584760">
            <w:r>
              <w:t>Almost 1 in 3 people infected with Covid-19 don’t have any of the usual symptoms but are potentially passing on the virus unknowingly to family, friends and others in the community. By getting tested people can find out if they are positive and self-isolate at home to stop spreading the virus to others. People who have been vaccinated are also encouraged to take a test as they may still carry the virus.</w:t>
            </w:r>
          </w:p>
          <w:p w14:paraId="3D548B72" w14:textId="77777777" w:rsidR="00584760" w:rsidRDefault="00584760"/>
          <w:p w14:paraId="6F76755E" w14:textId="77777777" w:rsidR="00584760" w:rsidRDefault="00584760">
            <w:r>
              <w:t xml:space="preserve">You can find out more about community testing on our web pages at </w:t>
            </w:r>
            <w:hyperlink r:id="rId8" w:history="1">
              <w:r>
                <w:rPr>
                  <w:rStyle w:val="Hyperlink"/>
                </w:rPr>
                <w:t>www.edinburgh.gov.uk/communitytesting</w:t>
              </w:r>
            </w:hyperlink>
          </w:p>
          <w:p w14:paraId="2E819900" w14:textId="77777777" w:rsidR="00584760" w:rsidRDefault="00584760"/>
          <w:p w14:paraId="3CD76699" w14:textId="77777777" w:rsidR="00584760" w:rsidRDefault="00584760">
            <w:r>
              <w:t>Please can you share this with your contacts in the community and encourage people to come along for testing.</w:t>
            </w:r>
          </w:p>
          <w:p w14:paraId="2E87CE01" w14:textId="77777777" w:rsidR="00584760" w:rsidRDefault="00584760"/>
          <w:p w14:paraId="2AF6CEB6" w14:textId="77777777" w:rsidR="00584760" w:rsidRDefault="00584760">
            <w:r>
              <w:t>Thank you for your help.</w:t>
            </w:r>
          </w:p>
          <w:p w14:paraId="5964E77E" w14:textId="0622133B" w:rsidR="00584760" w:rsidRDefault="00584760">
            <w:r>
              <w:rPr>
                <w:noProof/>
              </w:rPr>
              <w:drawing>
                <wp:anchor distT="0" distB="0" distL="114300" distR="114300" simplePos="0" relativeHeight="251659264" behindDoc="0" locked="0" layoutInCell="1" allowOverlap="1" wp14:anchorId="3E2DC52B" wp14:editId="526EF7B7">
                  <wp:simplePos x="0" y="0"/>
                  <wp:positionH relativeFrom="column">
                    <wp:posOffset>1692910</wp:posOffset>
                  </wp:positionH>
                  <wp:positionV relativeFrom="paragraph">
                    <wp:posOffset>61595</wp:posOffset>
                  </wp:positionV>
                  <wp:extent cx="504825" cy="504825"/>
                  <wp:effectExtent l="0" t="0" r="9525"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p>
          <w:p w14:paraId="0F11C2A4" w14:textId="01E95862" w:rsidR="00584760" w:rsidRDefault="00584760">
            <w:r>
              <w:rPr>
                <w:noProof/>
              </w:rPr>
              <w:drawing>
                <wp:inline distT="0" distB="0" distL="0" distR="0" wp14:anchorId="66BD1FDD" wp14:editId="57520DD4">
                  <wp:extent cx="1419225" cy="2952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9225" cy="295275"/>
                          </a:xfrm>
                          <a:prstGeom prst="rect">
                            <a:avLst/>
                          </a:prstGeom>
                          <a:noFill/>
                          <a:ln>
                            <a:noFill/>
                          </a:ln>
                        </pic:spPr>
                      </pic:pic>
                    </a:graphicData>
                  </a:graphic>
                </wp:inline>
              </w:drawing>
            </w:r>
          </w:p>
          <w:p w14:paraId="3764B657" w14:textId="77777777" w:rsidR="00584760" w:rsidRDefault="00584760"/>
          <w:p w14:paraId="2DB3FA41" w14:textId="77777777" w:rsidR="00584760" w:rsidRDefault="00584760"/>
          <w:p w14:paraId="6C945080" w14:textId="77777777" w:rsidR="00584760" w:rsidRDefault="00584760"/>
        </w:tc>
      </w:tr>
    </w:tbl>
    <w:p w14:paraId="71B04144" w14:textId="77777777" w:rsidR="00584760" w:rsidRDefault="00584760">
      <w:bookmarkStart w:id="0" w:name="_GoBack"/>
      <w:bookmarkEnd w:id="0"/>
    </w:p>
    <w:sectPr w:rsidR="00584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ZBOK M+ Meta Plus Normal">
    <w:charset w:val="00"/>
    <w:family w:val="auto"/>
    <w:pitch w:val="default"/>
  </w:font>
  <w:font w:name="ZXOXV N+ Meta Plus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42B"/>
    <w:multiLevelType w:val="hybridMultilevel"/>
    <w:tmpl w:val="2452A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60"/>
    <w:rsid w:val="0058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6F96CA"/>
  <w15:chartTrackingRefBased/>
  <w15:docId w15:val="{216FAF2E-2FE8-4605-89B0-A9480734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4760"/>
    <w:pPr>
      <w:spacing w:after="0" w:line="276" w:lineRule="auto"/>
    </w:pPr>
    <w:rPr>
      <w:rFonts w:ascii="Verdana" w:hAnsi="Verdana" w:cs="Calibri"/>
      <w:sz w:val="18"/>
      <w:szCs w:val="18"/>
      <w:lang w:eastAsia="en-GB"/>
    </w:rPr>
  </w:style>
  <w:style w:type="paragraph" w:styleId="Heading2">
    <w:name w:val="heading 2"/>
    <w:basedOn w:val="Normal"/>
    <w:link w:val="Heading2Char"/>
    <w:uiPriority w:val="9"/>
    <w:semiHidden/>
    <w:unhideWhenUsed/>
    <w:qFormat/>
    <w:rsid w:val="00584760"/>
    <w:pPr>
      <w:keepNext/>
      <w:spacing w:before="120" w:after="12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4760"/>
    <w:rPr>
      <w:rFonts w:ascii="Verdana" w:hAnsi="Verdana" w:cs="Calibri"/>
      <w:b/>
      <w:bCs/>
      <w:lang w:eastAsia="en-GB"/>
    </w:rPr>
  </w:style>
  <w:style w:type="character" w:styleId="Hyperlink">
    <w:name w:val="Hyperlink"/>
    <w:basedOn w:val="DefaultParagraphFont"/>
    <w:uiPriority w:val="99"/>
    <w:semiHidden/>
    <w:unhideWhenUsed/>
    <w:rsid w:val="00584760"/>
    <w:rPr>
      <w:rFonts w:ascii="Verdana" w:hAnsi="Verdana" w:hint="default"/>
      <w:b/>
      <w:bCs/>
      <w:strike w:val="0"/>
      <w:dstrike w:val="0"/>
      <w:color w:val="365F91"/>
      <w:u w:val="none"/>
      <w:effect w:val="none"/>
    </w:rPr>
  </w:style>
  <w:style w:type="paragraph" w:styleId="ListParagraph">
    <w:name w:val="List Paragraph"/>
    <w:basedOn w:val="Normal"/>
    <w:uiPriority w:val="34"/>
    <w:qFormat/>
    <w:rsid w:val="00584760"/>
    <w:pPr>
      <w:spacing w:after="200"/>
      <w:ind w:left="720"/>
      <w:contextualSpacing/>
    </w:pPr>
    <w:rPr>
      <w:lang w:eastAsia="en-US"/>
    </w:rPr>
  </w:style>
  <w:style w:type="paragraph" w:customStyle="1" w:styleId="Pa0">
    <w:name w:val="Pa0"/>
    <w:basedOn w:val="Normal"/>
    <w:uiPriority w:val="99"/>
    <w:rsid w:val="00584760"/>
    <w:pPr>
      <w:autoSpaceDE w:val="0"/>
      <w:autoSpaceDN w:val="0"/>
      <w:spacing w:line="201" w:lineRule="atLeast"/>
    </w:pPr>
    <w:rPr>
      <w:rFonts w:ascii="PZBOK M+ Meta Plus Normal" w:hAnsi="PZBOK M+ Meta Plus Norm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3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nburgh.gov.uk/communitytes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order-coronavirus-rapid-lateral-flow-te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683D.D22590D0" TargetMode="External"/><Relationship Id="rId11" Type="http://schemas.openxmlformats.org/officeDocument/2006/relationships/image" Target="cid:image004.jpg@01D7683D.D22590D0"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Peggie</dc:creator>
  <cp:keywords/>
  <dc:description/>
  <cp:lastModifiedBy>Chris Peggie</cp:lastModifiedBy>
  <cp:revision>1</cp:revision>
  <dcterms:created xsi:type="dcterms:W3CDTF">2021-06-24T15:51:00Z</dcterms:created>
  <dcterms:modified xsi:type="dcterms:W3CDTF">2021-06-24T15:52:00Z</dcterms:modified>
</cp:coreProperties>
</file>