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7A" w:rsidRDefault="002D547A" w:rsidP="00345232">
      <w:pPr>
        <w:pStyle w:val="Heading2"/>
        <w:numPr>
          <w:ilvl w:val="0"/>
          <w:numId w:val="0"/>
        </w:numPr>
        <w:spacing w:after="0" w:line="276" w:lineRule="auto"/>
        <w:rPr>
          <w:rFonts w:ascii="Calibri" w:eastAsia="Calibri" w:hAnsi="Calibri"/>
          <w:b/>
          <w:bCs/>
          <w:iCs/>
          <w:color w:val="0099CC"/>
          <w:sz w:val="28"/>
          <w:szCs w:val="28"/>
        </w:rPr>
      </w:pPr>
    </w:p>
    <w:p w:rsidR="002D547A" w:rsidRDefault="002D547A" w:rsidP="002D547A">
      <w:pPr>
        <w:rPr>
          <w:b/>
          <w:bCs/>
          <w:iCs/>
          <w:color w:val="0099CC"/>
          <w:sz w:val="28"/>
          <w:szCs w:val="28"/>
        </w:rPr>
      </w:pPr>
    </w:p>
    <w:p w:rsidR="00586699" w:rsidRDefault="00586699" w:rsidP="004E78D7">
      <w:pPr>
        <w:spacing w:after="0"/>
        <w:jc w:val="right"/>
        <w:rPr>
          <w:rFonts w:ascii="Arial" w:hAnsi="Arial" w:cs="Arial"/>
          <w:b/>
          <w:bCs/>
          <w:iCs/>
          <w:color w:val="0099CC"/>
          <w:sz w:val="28"/>
          <w:szCs w:val="28"/>
        </w:rPr>
      </w:pPr>
    </w:p>
    <w:p w:rsidR="002D547A" w:rsidRDefault="00FC046C" w:rsidP="004E78D7">
      <w:pPr>
        <w:spacing w:after="0"/>
        <w:jc w:val="right"/>
        <w:rPr>
          <w:rFonts w:ascii="Arial" w:hAnsi="Arial" w:cs="Arial"/>
          <w:b/>
          <w:bCs/>
          <w:iCs/>
          <w:color w:val="0099CC"/>
          <w:sz w:val="28"/>
          <w:szCs w:val="28"/>
        </w:rPr>
      </w:pPr>
      <w:r>
        <w:rPr>
          <w:rFonts w:ascii="Arial" w:hAnsi="Arial" w:cs="Arial"/>
          <w:b/>
          <w:bCs/>
          <w:iCs/>
          <w:color w:val="0099CC"/>
          <w:sz w:val="28"/>
          <w:szCs w:val="28"/>
        </w:rPr>
        <w:t xml:space="preserve">Property and Facilities Management - </w:t>
      </w:r>
    </w:p>
    <w:p w:rsidR="00D01DF5" w:rsidRPr="00345232" w:rsidRDefault="00D01DF5" w:rsidP="004E78D7">
      <w:pPr>
        <w:spacing w:after="0"/>
        <w:jc w:val="right"/>
        <w:rPr>
          <w:rFonts w:ascii="Arial" w:hAnsi="Arial" w:cs="Arial"/>
          <w:b/>
          <w:bCs/>
          <w:iCs/>
          <w:color w:val="0099CC"/>
          <w:sz w:val="28"/>
          <w:szCs w:val="28"/>
        </w:rPr>
      </w:pPr>
    </w:p>
    <w:p w:rsidR="00EF4BF3" w:rsidRPr="00805B85" w:rsidRDefault="001A25D5" w:rsidP="00805B85">
      <w:pPr>
        <w:spacing w:after="0"/>
        <w:jc w:val="right"/>
        <w:rPr>
          <w:rFonts w:ascii="Arial" w:hAnsi="Arial" w:cs="Arial"/>
          <w:b/>
          <w:bCs/>
          <w:iCs/>
          <w:color w:val="0099CC"/>
          <w:sz w:val="28"/>
          <w:szCs w:val="28"/>
        </w:rPr>
      </w:pPr>
      <w:r>
        <w:rPr>
          <w:b/>
          <w:noProof/>
          <w:color w:val="0099CC"/>
          <w:sz w:val="48"/>
          <w:lang w:eastAsia="en-GB"/>
        </w:rPr>
        <mc:AlternateContent>
          <mc:Choice Requires="wps">
            <w:drawing>
              <wp:anchor distT="0" distB="0" distL="114300" distR="114300" simplePos="0" relativeHeight="251657728" behindDoc="1" locked="1" layoutInCell="1" allowOverlap="1">
                <wp:simplePos x="0" y="0"/>
                <wp:positionH relativeFrom="column">
                  <wp:posOffset>-919480</wp:posOffset>
                </wp:positionH>
                <wp:positionV relativeFrom="paragraph">
                  <wp:posOffset>-1899920</wp:posOffset>
                </wp:positionV>
                <wp:extent cx="7683500" cy="1346835"/>
                <wp:effectExtent l="0" t="3810" r="3175"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0" cy="1346835"/>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BC" w:rsidRPr="00E003BC" w:rsidRDefault="00E70632" w:rsidP="00E003BC">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2.4pt;margin-top:-149.6pt;width:605pt;height:10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s2gwIAAAcFAAAOAAAAZHJzL2Uyb0RvYy54bWysVNuO0zAQfUfiHyy/d5N000uipqvdliKk&#10;BVYsfIBrO42FYxvbbbqL+HfGTtttgQeE6IPryYyPz8yc8exm30q049YJrSqcXaUYcUU1E2pT4S+f&#10;V4MpRs4TxYjUilf4iTt8M3/9ataZkg91oyXjFgGIcmVnKtx4b8okcbThLXFX2nAFzlrblngw7SZh&#10;lnSA3spkmKbjpNOWGaspdw6+Lnsnnkf8uubUf6xrxz2SFQZuPq42ruuwJvMZKTeWmEbQAw3yDyxa&#10;IhRceoJaEk/Q1orfoFpBrXa69ldUt4mua0F5zAGyydJfsnlsiOExFyiOM6cyuf8HSz/sHiwSDHqH&#10;kSIttOgTFI2ojeQoD+XpjCsh6tE82JCgM/eafnVI6UUDUfzWWt01nDAglYX45OJAMBwcRevuvWaA&#10;TrZex0rta9sGQKgB2seGPJ0awvceUfg4GU+vRyn0jYIvu86DGe8g5fG4sc6/5bpFYVNhC+QjPNnd&#10;Ox/okPIYEulrKdhKSBkNu1kvpEU7EtSRFsVicUB352FShWClw7Eesf8CLOGO4At8Y7e/F9kwT++G&#10;xWA1nk4G+SofDYpJOh2kWXFXjNO8yJerH4FglpeNYIyre6H4UXlZ/nedPcxAr5moPdRVuBgNRzH3&#10;C/buMskUfn9KshUeBlGKtsLTEHMYjdDZN4pB2qT0RMh+n1zSj1WGGhz/Y1WiDkLrewn5/XoPKEEP&#10;a82eQBFWQ7+gt/B6wKbR9hmjDiaxwu7blliOkXynQFVFludhdKORjyZDMOy5Z33uIYoCVIU9Rv12&#10;4ftx3xorNg3clMUaKX0LSqxF1MgLq4N+YdpiMoeXIYzzuR2jXt6v+U8AAAD//wMAUEsDBBQABgAI&#10;AAAAIQCz2pi54wAAAA4BAAAPAAAAZHJzL2Rvd25yZXYueG1sTI9Pb4JAEMXvTfodNmPSS6MLlFJE&#10;FmOaNGlPRmt6HtkViPuHsKvgt+94am9v5r28+U25noxmVzX4zlkB8SICpmztZGcbAYfvj3kOzAe0&#10;ErWzSsBNeVhXjw8lFtKNdqeu+9AwKrG+QAFtCH3Bua9bZdAvXK8seSc3GAw0Dg2XA45UbjRPoijj&#10;BjtLF1rs1Xur6vP+YgS8fKW3n2fMdtPh3I8677efm+YkxNNs2qyABTWFvzDc8QkdKmI6uouVnmkB&#10;8zhNiT2QSpbLBNg9E2WvpI60y99i4FXJ/79R/QIAAP//AwBQSwECLQAUAAYACAAAACEAtoM4kv4A&#10;AADhAQAAEwAAAAAAAAAAAAAAAAAAAAAAW0NvbnRlbnRfVHlwZXNdLnhtbFBLAQItABQABgAIAAAA&#10;IQA4/SH/1gAAAJQBAAALAAAAAAAAAAAAAAAAAC8BAABfcmVscy8ucmVsc1BLAQItABQABgAIAAAA&#10;IQCWwBs2gwIAAAcFAAAOAAAAAAAAAAAAAAAAAC4CAABkcnMvZTJvRG9jLnhtbFBLAQItABQABgAI&#10;AAAAIQCz2pi54wAAAA4BAAAPAAAAAAAAAAAAAAAAAN0EAABkcnMvZG93bnJldi54bWxQSwUGAAAA&#10;AAQABADzAAAA7QUAAAAA&#10;" fillcolor="#09c" stroked="f">
                <v:textbox>
                  <w:txbxContent>
                    <w:p w:rsidR="00E003BC" w:rsidRPr="00E003BC" w:rsidRDefault="00E70632" w:rsidP="00E003BC">
                      <w:r>
                        <w:t>P</w:t>
                      </w:r>
                    </w:p>
                  </w:txbxContent>
                </v:textbox>
                <w10:anchorlock/>
              </v:rect>
            </w:pict>
          </mc:Fallback>
        </mc:AlternateContent>
      </w:r>
      <w:bookmarkStart w:id="0" w:name="_Appendix_1:_Corporate_Dashboard"/>
      <w:bookmarkEnd w:id="0"/>
      <w:r w:rsidR="001E066B">
        <w:rPr>
          <w:rFonts w:ascii="Arial" w:hAnsi="Arial" w:cs="Arial"/>
          <w:b/>
          <w:bCs/>
          <w:iCs/>
          <w:color w:val="0099CC"/>
          <w:sz w:val="28"/>
          <w:szCs w:val="28"/>
        </w:rPr>
        <w:t>Resources</w:t>
      </w:r>
    </w:p>
    <w:p w:rsidR="00345232" w:rsidRPr="008C066D" w:rsidRDefault="00345232" w:rsidP="009E1DA5">
      <w:pPr>
        <w:pStyle w:val="Style2blue"/>
        <w:ind w:left="709" w:hanging="709"/>
      </w:pPr>
      <w:r>
        <w:t>Introduction</w:t>
      </w:r>
    </w:p>
    <w:p w:rsidR="00152045" w:rsidRPr="00E70632" w:rsidRDefault="00E70632" w:rsidP="00152045">
      <w:pPr>
        <w:pStyle w:val="paragraph"/>
        <w:numPr>
          <w:ilvl w:val="0"/>
          <w:numId w:val="0"/>
        </w:numPr>
        <w:spacing w:before="120" w:after="120"/>
        <w:rPr>
          <w:rFonts w:eastAsia="Calibri"/>
          <w:sz w:val="22"/>
          <w:szCs w:val="22"/>
        </w:rPr>
      </w:pPr>
      <w:r w:rsidRPr="00E70632">
        <w:rPr>
          <w:rFonts w:eastAsia="Calibri"/>
          <w:sz w:val="22"/>
          <w:szCs w:val="22"/>
        </w:rPr>
        <w:t xml:space="preserve">The purpose of this briefing note is to advise local members on the </w:t>
      </w:r>
      <w:r w:rsidR="00916ADC">
        <w:rPr>
          <w:rFonts w:eastAsia="Calibri"/>
          <w:sz w:val="22"/>
          <w:szCs w:val="22"/>
        </w:rPr>
        <w:t xml:space="preserve">current </w:t>
      </w:r>
      <w:r w:rsidRPr="00E70632">
        <w:rPr>
          <w:rFonts w:eastAsia="Calibri"/>
          <w:sz w:val="22"/>
          <w:szCs w:val="22"/>
        </w:rPr>
        <w:t xml:space="preserve">condition and </w:t>
      </w:r>
      <w:r w:rsidR="00916ADC">
        <w:rPr>
          <w:rFonts w:eastAsia="Calibri"/>
          <w:sz w:val="22"/>
          <w:szCs w:val="22"/>
        </w:rPr>
        <w:t xml:space="preserve">ongoing </w:t>
      </w:r>
      <w:r w:rsidRPr="00E70632">
        <w:rPr>
          <w:rFonts w:eastAsia="Calibri"/>
          <w:sz w:val="22"/>
          <w:szCs w:val="22"/>
        </w:rPr>
        <w:t xml:space="preserve">costs </w:t>
      </w:r>
      <w:r w:rsidR="00916ADC">
        <w:rPr>
          <w:rFonts w:eastAsia="Calibri"/>
          <w:sz w:val="22"/>
          <w:szCs w:val="22"/>
        </w:rPr>
        <w:t>associated with</w:t>
      </w:r>
      <w:r w:rsidRPr="00E70632">
        <w:rPr>
          <w:rFonts w:eastAsia="Calibri"/>
          <w:sz w:val="22"/>
          <w:szCs w:val="22"/>
        </w:rPr>
        <w:t xml:space="preserve"> Portobello Town Hall. </w:t>
      </w:r>
    </w:p>
    <w:p w:rsidR="00586699" w:rsidRPr="00152045" w:rsidRDefault="00586699" w:rsidP="00152045">
      <w:pPr>
        <w:pStyle w:val="paragraph"/>
        <w:numPr>
          <w:ilvl w:val="0"/>
          <w:numId w:val="0"/>
        </w:numPr>
        <w:spacing w:before="120" w:after="120"/>
        <w:rPr>
          <w:sz w:val="22"/>
          <w:szCs w:val="22"/>
        </w:rPr>
      </w:pPr>
    </w:p>
    <w:p w:rsidR="002D547A" w:rsidRPr="001078FD" w:rsidRDefault="00D770AE" w:rsidP="00345232">
      <w:pPr>
        <w:pStyle w:val="Style2blue"/>
      </w:pPr>
      <w:r>
        <w:t>Main Points</w:t>
      </w:r>
    </w:p>
    <w:p w:rsidR="008C4E10" w:rsidRPr="00D72E2C" w:rsidRDefault="008C4E10" w:rsidP="00586699">
      <w:pPr>
        <w:spacing w:before="120" w:after="120"/>
        <w:rPr>
          <w:rFonts w:ascii="Arial" w:hAnsi="Arial" w:cs="Arial"/>
          <w:b/>
        </w:rPr>
      </w:pPr>
      <w:r w:rsidRPr="00D72E2C">
        <w:rPr>
          <w:rFonts w:ascii="Arial" w:hAnsi="Arial" w:cs="Arial"/>
          <w:b/>
        </w:rPr>
        <w:t>Background</w:t>
      </w:r>
    </w:p>
    <w:p w:rsidR="008C4E10" w:rsidRPr="008C4E10" w:rsidRDefault="008C4E10" w:rsidP="008C4E10">
      <w:pPr>
        <w:rPr>
          <w:rFonts w:ascii="Arial" w:hAnsi="Arial" w:cs="Arial"/>
          <w:color w:val="000000"/>
        </w:rPr>
      </w:pPr>
      <w:r w:rsidRPr="008C4E10">
        <w:rPr>
          <w:rFonts w:ascii="Arial" w:hAnsi="Arial" w:cs="Arial"/>
        </w:rPr>
        <w:t>Portobello Town Hall was acquired</w:t>
      </w:r>
      <w:r w:rsidRPr="008C4E10">
        <w:rPr>
          <w:rFonts w:ascii="Arial" w:hAnsi="Arial" w:cs="Arial"/>
          <w:color w:val="000000"/>
        </w:rPr>
        <w:t xml:space="preserve"> from Trustees of Christie Female Industrial Homes on 16 August 1912 for the sum of £2,750.  </w:t>
      </w:r>
      <w:r w:rsidR="00D72E2C" w:rsidRPr="008C4E10">
        <w:rPr>
          <w:rFonts w:ascii="Arial" w:hAnsi="Arial" w:cs="Arial"/>
          <w:color w:val="000000"/>
        </w:rPr>
        <w:t>Its</w:t>
      </w:r>
      <w:r w:rsidRPr="008C4E10">
        <w:rPr>
          <w:rFonts w:ascii="Arial" w:hAnsi="Arial" w:cs="Arial"/>
          <w:color w:val="000000"/>
        </w:rPr>
        <w:t xml:space="preserve"> current use is as a venue with bookings managed by the Libraries Service of C</w:t>
      </w:r>
      <w:r w:rsidR="008F6421">
        <w:rPr>
          <w:rFonts w:ascii="Arial" w:hAnsi="Arial" w:cs="Arial"/>
          <w:color w:val="000000"/>
        </w:rPr>
        <w:t>ommunities</w:t>
      </w:r>
      <w:r w:rsidRPr="008C4E10">
        <w:rPr>
          <w:rFonts w:ascii="Arial" w:hAnsi="Arial" w:cs="Arial"/>
          <w:color w:val="000000"/>
        </w:rPr>
        <w:t xml:space="preserve"> and Families.  The cost of running the building sits with </w:t>
      </w:r>
      <w:r w:rsidR="008F6421">
        <w:rPr>
          <w:rFonts w:ascii="Arial" w:hAnsi="Arial" w:cs="Arial"/>
          <w:color w:val="000000"/>
        </w:rPr>
        <w:t xml:space="preserve">the </w:t>
      </w:r>
      <w:r w:rsidRPr="008C4E10">
        <w:rPr>
          <w:rFonts w:ascii="Arial" w:hAnsi="Arial" w:cs="Arial"/>
          <w:color w:val="000000"/>
        </w:rPr>
        <w:t>Property and Facili</w:t>
      </w:r>
      <w:r w:rsidR="008F6421">
        <w:rPr>
          <w:rFonts w:ascii="Arial" w:hAnsi="Arial" w:cs="Arial"/>
          <w:color w:val="000000"/>
        </w:rPr>
        <w:t>ties</w:t>
      </w:r>
      <w:r w:rsidRPr="008C4E10">
        <w:rPr>
          <w:rFonts w:ascii="Arial" w:hAnsi="Arial" w:cs="Arial"/>
          <w:color w:val="000000"/>
        </w:rPr>
        <w:t xml:space="preserve"> Management</w:t>
      </w:r>
      <w:r w:rsidR="008F6421">
        <w:rPr>
          <w:rFonts w:ascii="Arial" w:hAnsi="Arial" w:cs="Arial"/>
          <w:color w:val="000000"/>
        </w:rPr>
        <w:t xml:space="preserve"> service</w:t>
      </w:r>
      <w:r w:rsidRPr="008C4E10">
        <w:rPr>
          <w:rFonts w:ascii="Arial" w:hAnsi="Arial" w:cs="Arial"/>
          <w:color w:val="000000"/>
        </w:rPr>
        <w:t xml:space="preserve">. </w:t>
      </w:r>
    </w:p>
    <w:p w:rsidR="009A3381" w:rsidRDefault="00E70632" w:rsidP="00586699">
      <w:pPr>
        <w:spacing w:before="120" w:after="120"/>
        <w:rPr>
          <w:rFonts w:ascii="Arial" w:hAnsi="Arial" w:cs="Arial"/>
        </w:rPr>
      </w:pPr>
      <w:r>
        <w:rPr>
          <w:rFonts w:ascii="Arial" w:hAnsi="Arial" w:cs="Arial"/>
        </w:rPr>
        <w:t xml:space="preserve">On 23 January 2018, the Finance and Resources Committee </w:t>
      </w:r>
      <w:r w:rsidR="009A3381">
        <w:rPr>
          <w:rFonts w:ascii="Arial" w:hAnsi="Arial" w:cs="Arial"/>
        </w:rPr>
        <w:t xml:space="preserve">(F&amp;R) </w:t>
      </w:r>
      <w:r>
        <w:rPr>
          <w:rFonts w:ascii="Arial" w:hAnsi="Arial" w:cs="Arial"/>
        </w:rPr>
        <w:t>consider</w:t>
      </w:r>
      <w:r w:rsidR="009A3381">
        <w:rPr>
          <w:rFonts w:ascii="Arial" w:hAnsi="Arial" w:cs="Arial"/>
        </w:rPr>
        <w:t>ed</w:t>
      </w:r>
      <w:r>
        <w:rPr>
          <w:rFonts w:ascii="Arial" w:hAnsi="Arial" w:cs="Arial"/>
        </w:rPr>
        <w:t xml:space="preserve"> a report on the outcome of condition surveys carried out across the Council’s operational estate.  This report identified a combined capital and revenue requirement for £153.5m to address backlog maintenance across the estate.  As part of the budget setting exercise for the FY 201</w:t>
      </w:r>
      <w:r w:rsidR="00916ADC">
        <w:rPr>
          <w:rFonts w:ascii="Arial" w:hAnsi="Arial" w:cs="Arial"/>
        </w:rPr>
        <w:t>8</w:t>
      </w:r>
      <w:r>
        <w:rPr>
          <w:rFonts w:ascii="Arial" w:hAnsi="Arial" w:cs="Arial"/>
        </w:rPr>
        <w:t>/</w:t>
      </w:r>
      <w:r w:rsidR="00916ADC">
        <w:rPr>
          <w:rFonts w:ascii="Arial" w:hAnsi="Arial" w:cs="Arial"/>
        </w:rPr>
        <w:t>19</w:t>
      </w:r>
      <w:r>
        <w:rPr>
          <w:rFonts w:ascii="Arial" w:hAnsi="Arial" w:cs="Arial"/>
        </w:rPr>
        <w:t xml:space="preserve">, all political groups supported the investment, which was spread over a five-year period.  </w:t>
      </w:r>
    </w:p>
    <w:p w:rsidR="009A3381" w:rsidRDefault="009A3381" w:rsidP="00586699">
      <w:pPr>
        <w:spacing w:before="120" w:after="120"/>
        <w:rPr>
          <w:rFonts w:ascii="Arial" w:hAnsi="Arial" w:cs="Arial"/>
        </w:rPr>
      </w:pPr>
      <w:r>
        <w:rPr>
          <w:rFonts w:ascii="Arial" w:hAnsi="Arial" w:cs="Arial"/>
        </w:rPr>
        <w:t xml:space="preserve">The prioritisation of investment </w:t>
      </w:r>
      <w:r w:rsidR="00916ADC">
        <w:rPr>
          <w:rFonts w:ascii="Arial" w:hAnsi="Arial" w:cs="Arial"/>
        </w:rPr>
        <w:t>w</w:t>
      </w:r>
      <w:r>
        <w:rPr>
          <w:rFonts w:ascii="Arial" w:hAnsi="Arial" w:cs="Arial"/>
        </w:rPr>
        <w:t>as approved by F&amp;R on 27 March 2018, with specific instruction that</w:t>
      </w:r>
      <w:r w:rsidR="00E70632">
        <w:rPr>
          <w:rFonts w:ascii="Arial" w:hAnsi="Arial" w:cs="Arial"/>
        </w:rPr>
        <w:t xml:space="preserve"> </w:t>
      </w:r>
      <w:r>
        <w:rPr>
          <w:rFonts w:ascii="Arial" w:hAnsi="Arial" w:cs="Arial"/>
        </w:rPr>
        <w:t xml:space="preserve">the main </w:t>
      </w:r>
      <w:r w:rsidR="00E70632">
        <w:rPr>
          <w:rFonts w:ascii="Arial" w:hAnsi="Arial" w:cs="Arial"/>
        </w:rPr>
        <w:t>priorit</w:t>
      </w:r>
      <w:r>
        <w:rPr>
          <w:rFonts w:ascii="Arial" w:hAnsi="Arial" w:cs="Arial"/>
        </w:rPr>
        <w:t>y was primary school establishments.</w:t>
      </w:r>
    </w:p>
    <w:p w:rsidR="009A3381" w:rsidRDefault="009A3381" w:rsidP="00586699">
      <w:pPr>
        <w:spacing w:before="120" w:after="120"/>
        <w:rPr>
          <w:rFonts w:ascii="Arial" w:hAnsi="Arial" w:cs="Arial"/>
        </w:rPr>
      </w:pPr>
      <w:r>
        <w:rPr>
          <w:rFonts w:ascii="Arial" w:hAnsi="Arial" w:cs="Arial"/>
        </w:rPr>
        <w:t xml:space="preserve">For completeness, an update report summarising the </w:t>
      </w:r>
      <w:r w:rsidR="00D72E2C">
        <w:rPr>
          <w:rFonts w:ascii="Arial" w:hAnsi="Arial" w:cs="Arial"/>
        </w:rPr>
        <w:t>first-year</w:t>
      </w:r>
      <w:r>
        <w:rPr>
          <w:rFonts w:ascii="Arial" w:hAnsi="Arial" w:cs="Arial"/>
        </w:rPr>
        <w:t xml:space="preserve"> </w:t>
      </w:r>
      <w:r w:rsidR="00980B48">
        <w:rPr>
          <w:rFonts w:ascii="Arial" w:hAnsi="Arial" w:cs="Arial"/>
        </w:rPr>
        <w:t>outcomes</w:t>
      </w:r>
      <w:r>
        <w:rPr>
          <w:rFonts w:ascii="Arial" w:hAnsi="Arial" w:cs="Arial"/>
        </w:rPr>
        <w:t xml:space="preserve"> and outlook for the second year was report</w:t>
      </w:r>
      <w:r w:rsidR="008F6421">
        <w:rPr>
          <w:rFonts w:ascii="Arial" w:hAnsi="Arial" w:cs="Arial"/>
        </w:rPr>
        <w:t xml:space="preserve">ed </w:t>
      </w:r>
      <w:r>
        <w:rPr>
          <w:rFonts w:ascii="Arial" w:hAnsi="Arial" w:cs="Arial"/>
        </w:rPr>
        <w:t>to F&amp;R on 23 May 2019.</w:t>
      </w:r>
    </w:p>
    <w:p w:rsidR="0070771E" w:rsidRDefault="008C4E10" w:rsidP="00586699">
      <w:pPr>
        <w:spacing w:before="120" w:after="120"/>
        <w:rPr>
          <w:rFonts w:ascii="Arial" w:hAnsi="Arial" w:cs="Arial"/>
        </w:rPr>
      </w:pPr>
      <w:r>
        <w:rPr>
          <w:rFonts w:ascii="Arial" w:hAnsi="Arial" w:cs="Arial"/>
        </w:rPr>
        <w:t>The condition survey on the Town Hall, that informed the wider report on 23 January 2018, was completed on 15 March 2016.  It class</w:t>
      </w:r>
      <w:r w:rsidR="00916ADC">
        <w:rPr>
          <w:rFonts w:ascii="Arial" w:hAnsi="Arial" w:cs="Arial"/>
        </w:rPr>
        <w:t>ified</w:t>
      </w:r>
      <w:r>
        <w:rPr>
          <w:rFonts w:ascii="Arial" w:hAnsi="Arial" w:cs="Arial"/>
        </w:rPr>
        <w:t xml:space="preserve"> the asset overall as condition C – Poor -showing major defects and/or not operating adequately.  At that time, the estimated cost to bring it into a category A/B condition was £735,712, with the main cost </w:t>
      </w:r>
      <w:r w:rsidR="00916ADC">
        <w:rPr>
          <w:rFonts w:ascii="Arial" w:hAnsi="Arial" w:cs="Arial"/>
        </w:rPr>
        <w:t>relating to the</w:t>
      </w:r>
      <w:r>
        <w:rPr>
          <w:rFonts w:ascii="Arial" w:hAnsi="Arial" w:cs="Arial"/>
        </w:rPr>
        <w:t xml:space="preserve"> replacement of mechanical and electrical services at £383,212. </w:t>
      </w:r>
      <w:r w:rsidR="003B2180">
        <w:rPr>
          <w:rFonts w:ascii="Arial" w:hAnsi="Arial" w:cs="Arial"/>
        </w:rPr>
        <w:t>In term</w:t>
      </w:r>
      <w:r w:rsidR="00916ADC">
        <w:rPr>
          <w:rFonts w:ascii="Arial" w:hAnsi="Arial" w:cs="Arial"/>
        </w:rPr>
        <w:t>s</w:t>
      </w:r>
      <w:r w:rsidR="003B2180">
        <w:rPr>
          <w:rFonts w:ascii="Arial" w:hAnsi="Arial" w:cs="Arial"/>
        </w:rPr>
        <w:t xml:space="preserve"> </w:t>
      </w:r>
      <w:r w:rsidR="008F6421">
        <w:rPr>
          <w:rFonts w:ascii="Arial" w:hAnsi="Arial" w:cs="Arial"/>
        </w:rPr>
        <w:t>of</w:t>
      </w:r>
      <w:r w:rsidR="003B2180">
        <w:rPr>
          <w:rFonts w:ascii="Arial" w:hAnsi="Arial" w:cs="Arial"/>
        </w:rPr>
        <w:t xml:space="preserve"> the prioritisation across the estate, and all other things remaining equal, work would have been programmed for FY 2023/24.</w:t>
      </w:r>
    </w:p>
    <w:p w:rsidR="003B2180" w:rsidRPr="00D72E2C" w:rsidRDefault="003B2180" w:rsidP="00586699">
      <w:pPr>
        <w:spacing w:before="120" w:after="120"/>
        <w:rPr>
          <w:rFonts w:ascii="Arial" w:hAnsi="Arial" w:cs="Arial"/>
          <w:b/>
        </w:rPr>
      </w:pPr>
      <w:r w:rsidRPr="00D72E2C">
        <w:rPr>
          <w:rFonts w:ascii="Arial" w:hAnsi="Arial" w:cs="Arial"/>
          <w:b/>
        </w:rPr>
        <w:t>Current Position</w:t>
      </w:r>
    </w:p>
    <w:p w:rsidR="003B2180" w:rsidRDefault="003B2180" w:rsidP="003B2180">
      <w:pPr>
        <w:spacing w:before="120" w:after="120"/>
        <w:rPr>
          <w:rFonts w:ascii="Arial" w:hAnsi="Arial" w:cs="Arial"/>
        </w:rPr>
      </w:pPr>
      <w:r>
        <w:rPr>
          <w:rFonts w:ascii="Arial" w:hAnsi="Arial" w:cs="Arial"/>
        </w:rPr>
        <w:t>As part of business as usual, the Council carries out</w:t>
      </w:r>
      <w:r w:rsidR="00916ADC">
        <w:rPr>
          <w:rFonts w:ascii="Arial" w:hAnsi="Arial" w:cs="Arial"/>
        </w:rPr>
        <w:t xml:space="preserve"> </w:t>
      </w:r>
      <w:r>
        <w:rPr>
          <w:rFonts w:ascii="Arial" w:hAnsi="Arial" w:cs="Arial"/>
        </w:rPr>
        <w:t>condition survey</w:t>
      </w:r>
      <w:r w:rsidR="00916ADC">
        <w:rPr>
          <w:rFonts w:ascii="Arial" w:hAnsi="Arial" w:cs="Arial"/>
        </w:rPr>
        <w:t>s</w:t>
      </w:r>
      <w:r>
        <w:rPr>
          <w:rFonts w:ascii="Arial" w:hAnsi="Arial" w:cs="Arial"/>
        </w:rPr>
        <w:t xml:space="preserve"> on 20% of its property each year in a rolling programme.  The condition report for the Town Hall </w:t>
      </w:r>
      <w:r w:rsidR="00916ADC">
        <w:rPr>
          <w:rFonts w:ascii="Arial" w:hAnsi="Arial" w:cs="Arial"/>
        </w:rPr>
        <w:t xml:space="preserve">was </w:t>
      </w:r>
      <w:r>
        <w:rPr>
          <w:rFonts w:ascii="Arial" w:hAnsi="Arial" w:cs="Arial"/>
        </w:rPr>
        <w:t xml:space="preserve">updated on 16 April 2019.  The outcome indicates an increase in estimated cost to £1,001,385.  This can principally be attributed to the further </w:t>
      </w:r>
      <w:r w:rsidR="00D72E2C">
        <w:rPr>
          <w:rFonts w:ascii="Arial" w:hAnsi="Arial" w:cs="Arial"/>
        </w:rPr>
        <w:t>deterioration</w:t>
      </w:r>
      <w:r>
        <w:rPr>
          <w:rFonts w:ascii="Arial" w:hAnsi="Arial" w:cs="Arial"/>
        </w:rPr>
        <w:t xml:space="preserve"> of the building in the intervening period and the increased costs of construction work, </w:t>
      </w:r>
      <w:r w:rsidR="00916ADC">
        <w:rPr>
          <w:rFonts w:ascii="Arial" w:hAnsi="Arial" w:cs="Arial"/>
        </w:rPr>
        <w:t>particularly</w:t>
      </w:r>
      <w:r>
        <w:rPr>
          <w:rFonts w:ascii="Arial" w:hAnsi="Arial" w:cs="Arial"/>
        </w:rPr>
        <w:t xml:space="preserve"> in the Edinburgh market. </w:t>
      </w:r>
    </w:p>
    <w:p w:rsidR="003B2180" w:rsidRDefault="003B2180" w:rsidP="003B2180">
      <w:pPr>
        <w:spacing w:before="120" w:after="120"/>
        <w:rPr>
          <w:rFonts w:ascii="Arial" w:hAnsi="Arial" w:cs="Arial"/>
        </w:rPr>
      </w:pPr>
      <w:r>
        <w:rPr>
          <w:rFonts w:ascii="Arial" w:hAnsi="Arial" w:cs="Arial"/>
        </w:rPr>
        <w:lastRenderedPageBreak/>
        <w:t xml:space="preserve">In assessing the full </w:t>
      </w:r>
      <w:r w:rsidR="00771015">
        <w:rPr>
          <w:rFonts w:ascii="Arial" w:hAnsi="Arial" w:cs="Arial"/>
        </w:rPr>
        <w:t xml:space="preserve">financial </w:t>
      </w:r>
      <w:r>
        <w:rPr>
          <w:rFonts w:ascii="Arial" w:hAnsi="Arial" w:cs="Arial"/>
        </w:rPr>
        <w:t xml:space="preserve">implications </w:t>
      </w:r>
      <w:r w:rsidR="00771015">
        <w:rPr>
          <w:rFonts w:ascii="Arial" w:hAnsi="Arial" w:cs="Arial"/>
        </w:rPr>
        <w:t>to the Council, an analysis of the revenue spend/income has been carried for the F/Y 2018/19.  The total income received for lets to C</w:t>
      </w:r>
      <w:r w:rsidR="008F6421">
        <w:rPr>
          <w:rFonts w:ascii="Arial" w:hAnsi="Arial" w:cs="Arial"/>
        </w:rPr>
        <w:t>ommunities</w:t>
      </w:r>
      <w:r w:rsidR="00771015">
        <w:rPr>
          <w:rFonts w:ascii="Arial" w:hAnsi="Arial" w:cs="Arial"/>
        </w:rPr>
        <w:t xml:space="preserve"> and Families was £71,356 which was balanced against costs of £51,318 (staff pay, operating material/equipment), leaving a positive balance of £19,985.  The cost to Property and FM was £133,780 (rates, janitorial, compliance, </w:t>
      </w:r>
      <w:r w:rsidR="00D72E2C">
        <w:rPr>
          <w:rFonts w:ascii="Arial" w:hAnsi="Arial" w:cs="Arial"/>
        </w:rPr>
        <w:t>revenue-based</w:t>
      </w:r>
      <w:r w:rsidR="00771015">
        <w:rPr>
          <w:rFonts w:ascii="Arial" w:hAnsi="Arial" w:cs="Arial"/>
        </w:rPr>
        <w:t xml:space="preserve"> R&amp;M).  In summary, the cost of running the facility for FY 2018/19 was £113,795.</w:t>
      </w:r>
    </w:p>
    <w:p w:rsidR="003B2180" w:rsidRDefault="00B0109A" w:rsidP="003B2180">
      <w:pPr>
        <w:spacing w:before="120" w:after="120"/>
        <w:rPr>
          <w:rFonts w:ascii="Arial" w:hAnsi="Arial" w:cs="Arial"/>
        </w:rPr>
      </w:pPr>
      <w:r>
        <w:rPr>
          <w:rFonts w:ascii="Arial" w:hAnsi="Arial" w:cs="Arial"/>
        </w:rPr>
        <w:t xml:space="preserve">Analysis of the booking for the venue up to the end of the calendar year indicates the principal users as Highland Fling (after school care), kickboxing class every Tues and Thurs and </w:t>
      </w:r>
      <w:r w:rsidR="00916ADC">
        <w:rPr>
          <w:rFonts w:ascii="Arial" w:hAnsi="Arial" w:cs="Arial"/>
        </w:rPr>
        <w:t xml:space="preserve">a </w:t>
      </w:r>
      <w:r>
        <w:rPr>
          <w:rFonts w:ascii="Arial" w:hAnsi="Arial" w:cs="Arial"/>
        </w:rPr>
        <w:t xml:space="preserve">dance class every Weds.   </w:t>
      </w:r>
    </w:p>
    <w:p w:rsidR="00B0109A" w:rsidRPr="003B2180" w:rsidRDefault="002D5C9E" w:rsidP="003B2180">
      <w:pPr>
        <w:spacing w:before="120" w:after="120"/>
        <w:rPr>
          <w:rFonts w:ascii="Arial" w:hAnsi="Arial" w:cs="Arial"/>
        </w:rPr>
      </w:pPr>
      <w:r>
        <w:rPr>
          <w:rFonts w:ascii="Arial" w:hAnsi="Arial" w:cs="Arial"/>
        </w:rPr>
        <w:t xml:space="preserve">Finally, at a recent planned inspection of the ceiling, hair line cracks were noticed in the area above the stage and balcony.  As a precautionary measure, netting has been erected above the stage to allow a dance show to take place on the weekend of </w:t>
      </w:r>
      <w:r w:rsidR="00BA1403">
        <w:rPr>
          <w:rFonts w:ascii="Arial" w:hAnsi="Arial" w:cs="Arial"/>
        </w:rPr>
        <w:t>15/16</w:t>
      </w:r>
      <w:r w:rsidR="00BA1403" w:rsidRPr="00BA1403">
        <w:rPr>
          <w:rFonts w:ascii="Arial" w:hAnsi="Arial" w:cs="Arial"/>
          <w:vertAlign w:val="superscript"/>
        </w:rPr>
        <w:t>th</w:t>
      </w:r>
      <w:r w:rsidR="00BA1403">
        <w:rPr>
          <w:rFonts w:ascii="Arial" w:hAnsi="Arial" w:cs="Arial"/>
          <w:vertAlign w:val="superscript"/>
        </w:rPr>
        <w:t xml:space="preserve"> </w:t>
      </w:r>
      <w:r w:rsidR="00BA1403">
        <w:rPr>
          <w:rFonts w:ascii="Arial" w:hAnsi="Arial" w:cs="Arial"/>
        </w:rPr>
        <w:t xml:space="preserve">June.  Other than this event access will be restricted from the balcony and stage areas.   The recommendations are that </w:t>
      </w:r>
      <w:r w:rsidR="008F6421">
        <w:rPr>
          <w:rFonts w:ascii="Arial" w:hAnsi="Arial" w:cs="Arial"/>
        </w:rPr>
        <w:t xml:space="preserve">a </w:t>
      </w:r>
      <w:r w:rsidR="00BA1403">
        <w:rPr>
          <w:rFonts w:ascii="Arial" w:hAnsi="Arial" w:cs="Arial"/>
        </w:rPr>
        <w:t xml:space="preserve">further closer tactile inspection is carried out </w:t>
      </w:r>
      <w:r w:rsidR="008F6421">
        <w:rPr>
          <w:rFonts w:ascii="Arial" w:hAnsi="Arial" w:cs="Arial"/>
        </w:rPr>
        <w:t>and</w:t>
      </w:r>
      <w:r w:rsidR="00BA1403">
        <w:rPr>
          <w:rFonts w:ascii="Arial" w:hAnsi="Arial" w:cs="Arial"/>
        </w:rPr>
        <w:t xml:space="preserve"> this will be programmed.  Due to the height of the hall and need for scaffolding, it will require the closure of the hall for a period to allow the survey to be completed.  </w:t>
      </w:r>
      <w:r w:rsidR="001360AE">
        <w:rPr>
          <w:rFonts w:ascii="Arial" w:hAnsi="Arial" w:cs="Arial"/>
        </w:rPr>
        <w:t xml:space="preserve">This is proposed to be 1 July.  </w:t>
      </w:r>
      <w:r w:rsidR="00BA1403">
        <w:rPr>
          <w:rFonts w:ascii="Arial" w:hAnsi="Arial" w:cs="Arial"/>
        </w:rPr>
        <w:t>Further information will be provided on the logistics of this once known</w:t>
      </w:r>
      <w:r w:rsidR="001360AE">
        <w:rPr>
          <w:rFonts w:ascii="Arial" w:hAnsi="Arial" w:cs="Arial"/>
        </w:rPr>
        <w:t xml:space="preserve"> and, in the interim, t</w:t>
      </w:r>
      <w:r w:rsidR="00BA1403">
        <w:rPr>
          <w:rFonts w:ascii="Arial" w:hAnsi="Arial" w:cs="Arial"/>
        </w:rPr>
        <w:t xml:space="preserve">he Libraries service is liaising with users on this matter.   </w:t>
      </w:r>
    </w:p>
    <w:p w:rsidR="0044713E" w:rsidRPr="001078FD" w:rsidRDefault="0044713E" w:rsidP="0044713E">
      <w:pPr>
        <w:pStyle w:val="Style2blue"/>
        <w:ind w:left="709" w:hanging="709"/>
      </w:pPr>
      <w:r>
        <w:t>Recommendations</w:t>
      </w:r>
    </w:p>
    <w:p w:rsidR="00D24F5E" w:rsidRPr="00AA5D5F" w:rsidRDefault="00770634" w:rsidP="005A3730">
      <w:pPr>
        <w:pStyle w:val="ListBullet"/>
        <w:numPr>
          <w:ilvl w:val="0"/>
          <w:numId w:val="0"/>
        </w:numPr>
        <w:rPr>
          <w:rFonts w:cs="Arial"/>
        </w:rPr>
      </w:pPr>
      <w:r>
        <w:rPr>
          <w:rFonts w:cs="Arial"/>
        </w:rPr>
        <w:t>To note the content of this</w:t>
      </w:r>
      <w:bookmarkStart w:id="1" w:name="_GoBack"/>
      <w:bookmarkEnd w:id="1"/>
      <w:r>
        <w:rPr>
          <w:rFonts w:cs="Arial"/>
        </w:rPr>
        <w:t xml:space="preserve"> note.</w:t>
      </w:r>
    </w:p>
    <w:p w:rsidR="00E24B67" w:rsidRPr="00AA5D5F" w:rsidRDefault="00E24B67" w:rsidP="00BA1403">
      <w:pPr>
        <w:pStyle w:val="ListBullet"/>
        <w:numPr>
          <w:ilvl w:val="0"/>
          <w:numId w:val="0"/>
        </w:numPr>
        <w:rPr>
          <w:rFonts w:asciiTheme="minorHAnsi" w:hAnsiTheme="minorHAnsi"/>
        </w:rPr>
      </w:pPr>
    </w:p>
    <w:p w:rsidR="0044713E" w:rsidRPr="001078FD" w:rsidRDefault="0044713E" w:rsidP="0044713E">
      <w:pPr>
        <w:pStyle w:val="Style2blue"/>
        <w:ind w:left="709" w:hanging="709"/>
      </w:pPr>
      <w:r>
        <w:t>Contact Details</w:t>
      </w:r>
    </w:p>
    <w:p w:rsidR="0044713E" w:rsidRDefault="0044713E" w:rsidP="0044713E">
      <w:pPr>
        <w:spacing w:after="0"/>
        <w:ind w:left="709"/>
        <w:sectPr w:rsidR="0044713E" w:rsidSect="0044713E">
          <w:footerReference w:type="default" r:id="rId8"/>
          <w:type w:val="continuous"/>
          <w:pgSz w:w="11906" w:h="16838"/>
          <w:pgMar w:top="709" w:right="1440" w:bottom="1843" w:left="1418" w:header="708" w:footer="708" w:gutter="0"/>
          <w:cols w:space="708"/>
          <w:docGrid w:linePitch="360"/>
        </w:sectPr>
      </w:pPr>
    </w:p>
    <w:p w:rsidR="00770634" w:rsidRPr="00770634" w:rsidRDefault="005A3730" w:rsidP="005A3730">
      <w:pPr>
        <w:pStyle w:val="TelephoneNumber"/>
        <w:rPr>
          <w:rFonts w:cs="Arial"/>
          <w:color w:val="000000" w:themeColor="text1"/>
          <w:lang w:val="en-GB"/>
        </w:rPr>
      </w:pPr>
      <w:r>
        <w:rPr>
          <w:rFonts w:cs="Arial"/>
          <w:color w:val="000000" w:themeColor="text1"/>
        </w:rPr>
        <w:t xml:space="preserve">       </w:t>
      </w:r>
      <w:r w:rsidR="00770634">
        <w:rPr>
          <w:rFonts w:cs="Arial"/>
          <w:color w:val="000000" w:themeColor="text1"/>
          <w:lang w:val="en-GB"/>
        </w:rPr>
        <w:t>Peter Watton – Head of Property and Facilities Management</w:t>
      </w:r>
    </w:p>
    <w:p w:rsidR="00D24F5E" w:rsidRPr="005A3730" w:rsidRDefault="005A3730" w:rsidP="005A3730">
      <w:pPr>
        <w:rPr>
          <w:rFonts w:ascii="Arial" w:hAnsi="Arial" w:cs="Arial"/>
          <w:b/>
          <w:bCs/>
          <w:iCs/>
        </w:rPr>
      </w:pPr>
      <w:r w:rsidRPr="005A3730">
        <w:rPr>
          <w:rFonts w:ascii="Arial" w:hAnsi="Arial" w:cs="Arial"/>
        </w:rPr>
        <w:t xml:space="preserve">        </w:t>
      </w:r>
      <w:r w:rsidR="00D24F5E" w:rsidRPr="005A3730">
        <w:rPr>
          <w:rFonts w:ascii="Arial" w:hAnsi="Arial" w:cs="Arial"/>
        </w:rPr>
        <w:t xml:space="preserve">E-mail: </w:t>
      </w:r>
      <w:hyperlink r:id="rId9" w:history="1">
        <w:r w:rsidR="00770634" w:rsidRPr="008E641F">
          <w:rPr>
            <w:rStyle w:val="Hyperlink"/>
            <w:rFonts w:ascii="Arial" w:hAnsi="Arial" w:cs="Arial"/>
          </w:rPr>
          <w:t>peter.watton@edinburgh.gov.uk</w:t>
        </w:r>
      </w:hyperlink>
      <w:r w:rsidR="00770634">
        <w:rPr>
          <w:rFonts w:ascii="Arial" w:hAnsi="Arial" w:cs="Arial"/>
        </w:rPr>
        <w:t xml:space="preserve"> </w:t>
      </w:r>
      <w:r w:rsidR="00D24F5E" w:rsidRPr="005A3730">
        <w:rPr>
          <w:rFonts w:ascii="Arial" w:hAnsi="Arial" w:cs="Arial"/>
        </w:rPr>
        <w:t xml:space="preserve">| Tel 0131 529 </w:t>
      </w:r>
      <w:r w:rsidR="00770634">
        <w:rPr>
          <w:rFonts w:ascii="Arial" w:hAnsi="Arial" w:cs="Arial"/>
        </w:rPr>
        <w:t>5962</w:t>
      </w:r>
    </w:p>
    <w:p w:rsidR="0044713E" w:rsidRDefault="00D24F5E" w:rsidP="00D24F5E">
      <w:pPr>
        <w:ind w:firstLine="709"/>
        <w:rPr>
          <w:b/>
          <w:bCs/>
          <w:iCs/>
        </w:rPr>
      </w:pPr>
      <w:r>
        <w:rPr>
          <w:b/>
          <w:bCs/>
          <w:iCs/>
        </w:rPr>
        <w:t xml:space="preserve"> </w:t>
      </w:r>
    </w:p>
    <w:p w:rsidR="0044713E" w:rsidRDefault="0044713E" w:rsidP="002F5AC6">
      <w:pPr>
        <w:rPr>
          <w:b/>
          <w:bCs/>
          <w:iCs/>
        </w:rPr>
      </w:pPr>
    </w:p>
    <w:p w:rsidR="0044713E" w:rsidRDefault="0044713E" w:rsidP="002F5AC6">
      <w:pPr>
        <w:rPr>
          <w:b/>
          <w:bCs/>
          <w:iCs/>
        </w:rPr>
      </w:pPr>
    </w:p>
    <w:p w:rsidR="0044713E" w:rsidRDefault="0044713E" w:rsidP="002F5AC6">
      <w:pPr>
        <w:rPr>
          <w:b/>
          <w:bCs/>
          <w:iCs/>
        </w:rPr>
      </w:pPr>
    </w:p>
    <w:p w:rsidR="00A8320B" w:rsidRPr="00701602" w:rsidRDefault="00A8320B" w:rsidP="00701602">
      <w:pPr>
        <w:spacing w:after="0" w:line="240" w:lineRule="auto"/>
        <w:rPr>
          <w:b/>
          <w:bCs/>
          <w:iCs/>
        </w:rPr>
      </w:pPr>
    </w:p>
    <w:sectPr w:rsidR="00A8320B" w:rsidRPr="00701602" w:rsidSect="00B52700">
      <w:footerReference w:type="default" r:id="rId10"/>
      <w:type w:val="continuous"/>
      <w:pgSz w:w="11906" w:h="16838"/>
      <w:pgMar w:top="568" w:right="1440" w:bottom="184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602" w:rsidRDefault="00701602" w:rsidP="000246F7">
      <w:pPr>
        <w:spacing w:after="0" w:line="240" w:lineRule="auto"/>
      </w:pPr>
      <w:r>
        <w:separator/>
      </w:r>
    </w:p>
  </w:endnote>
  <w:endnote w:type="continuationSeparator" w:id="0">
    <w:p w:rsidR="00701602" w:rsidRDefault="00701602" w:rsidP="0002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602" w:rsidRPr="000246F7" w:rsidRDefault="00701602" w:rsidP="00912DD9">
    <w:pPr>
      <w:pStyle w:val="Header"/>
      <w:tabs>
        <w:tab w:val="right" w:pos="0"/>
      </w:tabs>
      <w:jc w:val="center"/>
      <w:rPr>
        <w:rFonts w:ascii="Verdana" w:hAnsi="Verdana"/>
        <w:sz w:val="18"/>
        <w:szCs w:val="18"/>
      </w:rPr>
    </w:pPr>
    <w:r>
      <w:rPr>
        <w:rFonts w:ascii="Verdana" w:hAnsi="Verdana"/>
        <w:sz w:val="18"/>
        <w:szCs w:val="18"/>
      </w:rPr>
      <w:t xml:space="preserve">Page </w:t>
    </w:r>
    <w:r w:rsidR="00414D51" w:rsidRPr="000C41C3">
      <w:rPr>
        <w:rFonts w:ascii="Verdana" w:hAnsi="Verdana"/>
        <w:sz w:val="18"/>
        <w:szCs w:val="18"/>
      </w:rPr>
      <w:fldChar w:fldCharType="begin"/>
    </w:r>
    <w:r w:rsidRPr="000C41C3">
      <w:rPr>
        <w:rFonts w:ascii="Verdana" w:hAnsi="Verdana"/>
        <w:sz w:val="18"/>
        <w:szCs w:val="18"/>
      </w:rPr>
      <w:instrText xml:space="preserve"> PAGE </w:instrText>
    </w:r>
    <w:r w:rsidR="00414D51" w:rsidRPr="000C41C3">
      <w:rPr>
        <w:rFonts w:ascii="Verdana" w:hAnsi="Verdana"/>
        <w:sz w:val="18"/>
        <w:szCs w:val="18"/>
      </w:rPr>
      <w:fldChar w:fldCharType="separate"/>
    </w:r>
    <w:r w:rsidR="00911EAE">
      <w:rPr>
        <w:rFonts w:ascii="Verdana" w:hAnsi="Verdana"/>
        <w:noProof/>
        <w:sz w:val="18"/>
        <w:szCs w:val="18"/>
      </w:rPr>
      <w:t>1</w:t>
    </w:r>
    <w:r w:rsidR="00414D51" w:rsidRPr="000C41C3">
      <w:rPr>
        <w:rFonts w:ascii="Verdana" w:hAnsi="Verdana"/>
        <w:sz w:val="18"/>
        <w:szCs w:val="18"/>
      </w:rPr>
      <w:fldChar w:fldCharType="end"/>
    </w:r>
    <w:r>
      <w:rPr>
        <w:rFonts w:ascii="Verdana" w:hAnsi="Verdana"/>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602" w:rsidRPr="000246F7" w:rsidRDefault="00701602" w:rsidP="00912DD9">
    <w:pPr>
      <w:pStyle w:val="Header"/>
      <w:tabs>
        <w:tab w:val="right" w:pos="0"/>
      </w:tabs>
      <w:jc w:val="center"/>
      <w:rPr>
        <w:rFonts w:ascii="Verdana" w:hAnsi="Verdana"/>
        <w:sz w:val="18"/>
        <w:szCs w:val="18"/>
      </w:rPr>
    </w:pPr>
    <w:r>
      <w:rPr>
        <w:rFonts w:ascii="Verdana" w:hAnsi="Verdana"/>
        <w:sz w:val="18"/>
        <w:szCs w:val="18"/>
      </w:rPr>
      <w:t xml:space="preserve">Page </w:t>
    </w:r>
    <w:r w:rsidR="00414D51" w:rsidRPr="000C41C3">
      <w:rPr>
        <w:rFonts w:ascii="Verdana" w:hAnsi="Verdana"/>
        <w:sz w:val="18"/>
        <w:szCs w:val="18"/>
      </w:rPr>
      <w:fldChar w:fldCharType="begin"/>
    </w:r>
    <w:r w:rsidRPr="000C41C3">
      <w:rPr>
        <w:rFonts w:ascii="Verdana" w:hAnsi="Verdana"/>
        <w:sz w:val="18"/>
        <w:szCs w:val="18"/>
      </w:rPr>
      <w:instrText xml:space="preserve"> PAGE </w:instrText>
    </w:r>
    <w:r w:rsidR="00414D51" w:rsidRPr="000C41C3">
      <w:rPr>
        <w:rFonts w:ascii="Verdana" w:hAnsi="Verdana"/>
        <w:sz w:val="18"/>
        <w:szCs w:val="18"/>
      </w:rPr>
      <w:fldChar w:fldCharType="separate"/>
    </w:r>
    <w:r>
      <w:rPr>
        <w:rFonts w:ascii="Verdana" w:hAnsi="Verdana"/>
        <w:noProof/>
        <w:sz w:val="18"/>
        <w:szCs w:val="18"/>
      </w:rPr>
      <w:t>3</w:t>
    </w:r>
    <w:r w:rsidR="00414D51" w:rsidRPr="000C41C3">
      <w:rPr>
        <w:rFonts w:ascii="Verdana" w:hAnsi="Verdana"/>
        <w:sz w:val="18"/>
        <w:szCs w:val="18"/>
      </w:rPr>
      <w:fldChar w:fldCharType="end"/>
    </w:r>
    <w:r>
      <w:rPr>
        <w:rFonts w:ascii="Verdana" w:hAnsi="Verdana"/>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602" w:rsidRDefault="00701602" w:rsidP="000246F7">
      <w:pPr>
        <w:spacing w:after="0" w:line="240" w:lineRule="auto"/>
      </w:pPr>
      <w:r>
        <w:separator/>
      </w:r>
    </w:p>
  </w:footnote>
  <w:footnote w:type="continuationSeparator" w:id="0">
    <w:p w:rsidR="00701602" w:rsidRDefault="00701602" w:rsidP="00024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AE72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0C94"/>
    <w:multiLevelType w:val="hybridMultilevel"/>
    <w:tmpl w:val="5508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7A"/>
    <w:multiLevelType w:val="hybridMultilevel"/>
    <w:tmpl w:val="E110B0F8"/>
    <w:lvl w:ilvl="0" w:tplc="02026F6A">
      <w:start w:val="5"/>
      <w:numFmt w:val="bullet"/>
      <w:lvlText w:val="-"/>
      <w:lvlJc w:val="left"/>
      <w:pPr>
        <w:ind w:left="1440" w:hanging="360"/>
      </w:pPr>
      <w:rPr>
        <w:rFonts w:ascii="Calibri" w:eastAsiaTheme="minorHAnsi" w:hAnsi="Calibri" w:cs="Calibri" w:hint="default"/>
      </w:rPr>
    </w:lvl>
    <w:lvl w:ilvl="1" w:tplc="02026F6A">
      <w:start w:val="5"/>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BE7117"/>
    <w:multiLevelType w:val="hybridMultilevel"/>
    <w:tmpl w:val="BDE468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03213B9"/>
    <w:multiLevelType w:val="hybridMultilevel"/>
    <w:tmpl w:val="BE52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E3299"/>
    <w:multiLevelType w:val="hybridMultilevel"/>
    <w:tmpl w:val="AA9CD0BA"/>
    <w:lvl w:ilvl="0" w:tplc="02026F6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D0226"/>
    <w:multiLevelType w:val="hybridMultilevel"/>
    <w:tmpl w:val="F326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C69E1"/>
    <w:multiLevelType w:val="hybridMultilevel"/>
    <w:tmpl w:val="B62C6D74"/>
    <w:lvl w:ilvl="0" w:tplc="08090001">
      <w:start w:val="1"/>
      <w:numFmt w:val="bullet"/>
      <w:lvlText w:val=""/>
      <w:lvlJc w:val="left"/>
      <w:pPr>
        <w:ind w:left="720" w:hanging="360"/>
      </w:pPr>
      <w:rPr>
        <w:rFonts w:ascii="Symbol" w:hAnsi="Symbol" w:hint="default"/>
      </w:rPr>
    </w:lvl>
    <w:lvl w:ilvl="1" w:tplc="6144DC3E">
      <w:numFmt w:val="bullet"/>
      <w:lvlText w:val="•"/>
      <w:lvlJc w:val="left"/>
      <w:pPr>
        <w:ind w:left="1770" w:hanging="69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76D74"/>
    <w:multiLevelType w:val="hybridMultilevel"/>
    <w:tmpl w:val="71625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DF4C6F"/>
    <w:multiLevelType w:val="hybridMultilevel"/>
    <w:tmpl w:val="E506D88A"/>
    <w:lvl w:ilvl="0" w:tplc="02026F6A">
      <w:start w:val="5"/>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770F80"/>
    <w:multiLevelType w:val="hybridMultilevel"/>
    <w:tmpl w:val="C016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C6059"/>
    <w:multiLevelType w:val="hybridMultilevel"/>
    <w:tmpl w:val="05DC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207FE"/>
    <w:multiLevelType w:val="hybridMultilevel"/>
    <w:tmpl w:val="733C3D1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A25EB6"/>
    <w:multiLevelType w:val="hybridMultilevel"/>
    <w:tmpl w:val="BAE6B0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98F5E94"/>
    <w:multiLevelType w:val="hybridMultilevel"/>
    <w:tmpl w:val="2AC4E6C6"/>
    <w:lvl w:ilvl="0" w:tplc="7A58E766">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BF721B3"/>
    <w:multiLevelType w:val="hybridMultilevel"/>
    <w:tmpl w:val="0FEC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F685B"/>
    <w:multiLevelType w:val="hybridMultilevel"/>
    <w:tmpl w:val="543275E6"/>
    <w:lvl w:ilvl="0" w:tplc="02026F6A">
      <w:start w:val="5"/>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89779E1"/>
    <w:multiLevelType w:val="multilevel"/>
    <w:tmpl w:val="8586CDE0"/>
    <w:lvl w:ilvl="0">
      <w:start w:val="1"/>
      <w:numFmt w:val="decimal"/>
      <w:lvlText w:val="%1"/>
      <w:lvlJc w:val="left"/>
      <w:pPr>
        <w:tabs>
          <w:tab w:val="num" w:pos="600"/>
        </w:tabs>
        <w:ind w:left="600" w:hanging="60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9102C6D"/>
    <w:multiLevelType w:val="hybridMultilevel"/>
    <w:tmpl w:val="05389966"/>
    <w:lvl w:ilvl="0" w:tplc="BDB45C10">
      <w:start w:val="1"/>
      <w:numFmt w:val="bullet"/>
      <w:lvlText w:val=""/>
      <w:lvlJc w:val="left"/>
      <w:pPr>
        <w:tabs>
          <w:tab w:val="num" w:pos="1440"/>
        </w:tabs>
        <w:ind w:left="1440" w:hanging="360"/>
      </w:pPr>
      <w:rPr>
        <w:rFonts w:ascii="Symbol" w:hAnsi="Symbol" w:hint="default"/>
      </w:rPr>
    </w:lvl>
    <w:lvl w:ilvl="1" w:tplc="503440E6" w:tentative="1">
      <w:start w:val="1"/>
      <w:numFmt w:val="bullet"/>
      <w:pStyle w:val="paragraph"/>
      <w:lvlText w:val="o"/>
      <w:lvlJc w:val="left"/>
      <w:pPr>
        <w:tabs>
          <w:tab w:val="num" w:pos="2160"/>
        </w:tabs>
        <w:ind w:left="2160" w:hanging="360"/>
      </w:pPr>
      <w:rPr>
        <w:rFonts w:ascii="Courier New" w:hAnsi="Courier New" w:cs="Courier New" w:hint="default"/>
      </w:rPr>
    </w:lvl>
    <w:lvl w:ilvl="2" w:tplc="45EA8DBE" w:tentative="1">
      <w:start w:val="1"/>
      <w:numFmt w:val="bullet"/>
      <w:lvlText w:val=""/>
      <w:lvlJc w:val="left"/>
      <w:pPr>
        <w:tabs>
          <w:tab w:val="num" w:pos="2880"/>
        </w:tabs>
        <w:ind w:left="2880" w:hanging="360"/>
      </w:pPr>
      <w:rPr>
        <w:rFonts w:ascii="Wingdings" w:hAnsi="Wingdings" w:hint="default"/>
      </w:rPr>
    </w:lvl>
    <w:lvl w:ilvl="3" w:tplc="285A7ADE" w:tentative="1">
      <w:start w:val="1"/>
      <w:numFmt w:val="bullet"/>
      <w:lvlText w:val=""/>
      <w:lvlJc w:val="left"/>
      <w:pPr>
        <w:tabs>
          <w:tab w:val="num" w:pos="3600"/>
        </w:tabs>
        <w:ind w:left="3600" w:hanging="360"/>
      </w:pPr>
      <w:rPr>
        <w:rFonts w:ascii="Symbol" w:hAnsi="Symbol" w:hint="default"/>
      </w:rPr>
    </w:lvl>
    <w:lvl w:ilvl="4" w:tplc="F42E1BE2" w:tentative="1">
      <w:start w:val="1"/>
      <w:numFmt w:val="bullet"/>
      <w:lvlText w:val="o"/>
      <w:lvlJc w:val="left"/>
      <w:pPr>
        <w:tabs>
          <w:tab w:val="num" w:pos="4320"/>
        </w:tabs>
        <w:ind w:left="4320" w:hanging="360"/>
      </w:pPr>
      <w:rPr>
        <w:rFonts w:ascii="Courier New" w:hAnsi="Courier New" w:cs="Courier New" w:hint="default"/>
      </w:rPr>
    </w:lvl>
    <w:lvl w:ilvl="5" w:tplc="29D895BA" w:tentative="1">
      <w:start w:val="1"/>
      <w:numFmt w:val="bullet"/>
      <w:lvlText w:val=""/>
      <w:lvlJc w:val="left"/>
      <w:pPr>
        <w:tabs>
          <w:tab w:val="num" w:pos="5040"/>
        </w:tabs>
        <w:ind w:left="5040" w:hanging="360"/>
      </w:pPr>
      <w:rPr>
        <w:rFonts w:ascii="Wingdings" w:hAnsi="Wingdings" w:hint="default"/>
      </w:rPr>
    </w:lvl>
    <w:lvl w:ilvl="6" w:tplc="AC06ED7E" w:tentative="1">
      <w:start w:val="1"/>
      <w:numFmt w:val="bullet"/>
      <w:lvlText w:val=""/>
      <w:lvlJc w:val="left"/>
      <w:pPr>
        <w:tabs>
          <w:tab w:val="num" w:pos="5760"/>
        </w:tabs>
        <w:ind w:left="5760" w:hanging="360"/>
      </w:pPr>
      <w:rPr>
        <w:rFonts w:ascii="Symbol" w:hAnsi="Symbol" w:hint="default"/>
      </w:rPr>
    </w:lvl>
    <w:lvl w:ilvl="7" w:tplc="9252F296" w:tentative="1">
      <w:start w:val="1"/>
      <w:numFmt w:val="bullet"/>
      <w:lvlText w:val="o"/>
      <w:lvlJc w:val="left"/>
      <w:pPr>
        <w:tabs>
          <w:tab w:val="num" w:pos="6480"/>
        </w:tabs>
        <w:ind w:left="6480" w:hanging="360"/>
      </w:pPr>
      <w:rPr>
        <w:rFonts w:ascii="Courier New" w:hAnsi="Courier New" w:cs="Courier New" w:hint="default"/>
      </w:rPr>
    </w:lvl>
    <w:lvl w:ilvl="8" w:tplc="07685EB2"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E1F4762"/>
    <w:multiLevelType w:val="hybridMultilevel"/>
    <w:tmpl w:val="5AA4B2E6"/>
    <w:lvl w:ilvl="0" w:tplc="C2B63608">
      <w:start w:val="5"/>
      <w:numFmt w:val="bullet"/>
      <w:lvlText w:val="-"/>
      <w:lvlJc w:val="left"/>
      <w:pPr>
        <w:ind w:left="1440" w:hanging="360"/>
      </w:pPr>
      <w:rPr>
        <w:rFonts w:ascii="Calibri" w:eastAsiaTheme="minorHAnsi" w:hAnsi="Calibri" w:cs="Calibri" w:hint="default"/>
      </w:rPr>
    </w:lvl>
    <w:lvl w:ilvl="1" w:tplc="3DDEC630">
      <w:start w:val="5"/>
      <w:numFmt w:val="bullet"/>
      <w:lvlText w:val="-"/>
      <w:lvlJc w:val="left"/>
      <w:pPr>
        <w:ind w:left="2160" w:hanging="360"/>
      </w:pPr>
      <w:rPr>
        <w:rFonts w:ascii="Calibri" w:eastAsiaTheme="minorHAnsi" w:hAnsi="Calibri" w:cs="Calibri" w:hint="default"/>
      </w:rPr>
    </w:lvl>
    <w:lvl w:ilvl="2" w:tplc="CA722416" w:tentative="1">
      <w:start w:val="1"/>
      <w:numFmt w:val="bullet"/>
      <w:lvlText w:val=""/>
      <w:lvlJc w:val="left"/>
      <w:pPr>
        <w:ind w:left="2880" w:hanging="360"/>
      </w:pPr>
      <w:rPr>
        <w:rFonts w:ascii="Wingdings" w:hAnsi="Wingdings" w:hint="default"/>
      </w:rPr>
    </w:lvl>
    <w:lvl w:ilvl="3" w:tplc="BE7E592E" w:tentative="1">
      <w:start w:val="1"/>
      <w:numFmt w:val="bullet"/>
      <w:lvlText w:val=""/>
      <w:lvlJc w:val="left"/>
      <w:pPr>
        <w:ind w:left="3600" w:hanging="360"/>
      </w:pPr>
      <w:rPr>
        <w:rFonts w:ascii="Symbol" w:hAnsi="Symbol" w:hint="default"/>
      </w:rPr>
    </w:lvl>
    <w:lvl w:ilvl="4" w:tplc="D226AE32" w:tentative="1">
      <w:start w:val="1"/>
      <w:numFmt w:val="bullet"/>
      <w:lvlText w:val="o"/>
      <w:lvlJc w:val="left"/>
      <w:pPr>
        <w:ind w:left="4320" w:hanging="360"/>
      </w:pPr>
      <w:rPr>
        <w:rFonts w:ascii="Courier New" w:hAnsi="Courier New" w:cs="Courier New" w:hint="default"/>
      </w:rPr>
    </w:lvl>
    <w:lvl w:ilvl="5" w:tplc="64268980" w:tentative="1">
      <w:start w:val="1"/>
      <w:numFmt w:val="bullet"/>
      <w:lvlText w:val=""/>
      <w:lvlJc w:val="left"/>
      <w:pPr>
        <w:ind w:left="5040" w:hanging="360"/>
      </w:pPr>
      <w:rPr>
        <w:rFonts w:ascii="Wingdings" w:hAnsi="Wingdings" w:hint="default"/>
      </w:rPr>
    </w:lvl>
    <w:lvl w:ilvl="6" w:tplc="88AEE24A" w:tentative="1">
      <w:start w:val="1"/>
      <w:numFmt w:val="bullet"/>
      <w:lvlText w:val=""/>
      <w:lvlJc w:val="left"/>
      <w:pPr>
        <w:ind w:left="5760" w:hanging="360"/>
      </w:pPr>
      <w:rPr>
        <w:rFonts w:ascii="Symbol" w:hAnsi="Symbol" w:hint="default"/>
      </w:rPr>
    </w:lvl>
    <w:lvl w:ilvl="7" w:tplc="DBD29AF8" w:tentative="1">
      <w:start w:val="1"/>
      <w:numFmt w:val="bullet"/>
      <w:lvlText w:val="o"/>
      <w:lvlJc w:val="left"/>
      <w:pPr>
        <w:ind w:left="6480" w:hanging="360"/>
      </w:pPr>
      <w:rPr>
        <w:rFonts w:ascii="Courier New" w:hAnsi="Courier New" w:cs="Courier New" w:hint="default"/>
      </w:rPr>
    </w:lvl>
    <w:lvl w:ilvl="8" w:tplc="BB8C817C" w:tentative="1">
      <w:start w:val="1"/>
      <w:numFmt w:val="bullet"/>
      <w:lvlText w:val=""/>
      <w:lvlJc w:val="left"/>
      <w:pPr>
        <w:ind w:left="7200" w:hanging="360"/>
      </w:pPr>
      <w:rPr>
        <w:rFonts w:ascii="Wingdings" w:hAnsi="Wingdings" w:hint="default"/>
      </w:rPr>
    </w:lvl>
  </w:abstractNum>
  <w:abstractNum w:abstractNumId="20" w15:restartNumberingAfterBreak="0">
    <w:nsid w:val="667850CF"/>
    <w:multiLevelType w:val="hybridMultilevel"/>
    <w:tmpl w:val="95B831E0"/>
    <w:lvl w:ilvl="0" w:tplc="08090001">
      <w:start w:val="5"/>
      <w:numFmt w:val="bullet"/>
      <w:lvlText w:val="-"/>
      <w:lvlJc w:val="left"/>
      <w:pPr>
        <w:ind w:left="1440" w:hanging="360"/>
      </w:pPr>
      <w:rPr>
        <w:rFonts w:ascii="Calibri" w:eastAsiaTheme="minorHAnsi" w:hAnsi="Calibri" w:cs="Calibri" w:hint="default"/>
      </w:rPr>
    </w:lvl>
    <w:lvl w:ilvl="1" w:tplc="08090003">
      <w:start w:val="5"/>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910B89"/>
    <w:multiLevelType w:val="hybridMultilevel"/>
    <w:tmpl w:val="656C4EB0"/>
    <w:lvl w:ilvl="0" w:tplc="02026F6A">
      <w:start w:val="5"/>
      <w:numFmt w:val="bullet"/>
      <w:lvlText w:val="-"/>
      <w:lvlJc w:val="left"/>
      <w:pPr>
        <w:ind w:left="1440" w:hanging="360"/>
      </w:pPr>
      <w:rPr>
        <w:rFonts w:ascii="Calibri" w:eastAsiaTheme="minorHAnsi" w:hAnsi="Calibri" w:cs="Calibri" w:hint="default"/>
      </w:rPr>
    </w:lvl>
    <w:lvl w:ilvl="1" w:tplc="02026F6A">
      <w:start w:val="5"/>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A81D23"/>
    <w:multiLevelType w:val="multilevel"/>
    <w:tmpl w:val="FE1AF43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004"/>
        </w:tabs>
        <w:ind w:left="1004" w:hanging="720"/>
      </w:pPr>
      <w:rPr>
        <w:color w:val="000000"/>
      </w:r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440"/>
        </w:tabs>
        <w:ind w:left="1440" w:hanging="1440"/>
      </w:pPr>
    </w:lvl>
    <w:lvl w:ilvl="4">
      <w:start w:val="1"/>
      <w:numFmt w:val="lowerRoman"/>
      <w:pStyle w:val="Heading5"/>
      <w:lvlText w:val="%5"/>
      <w:lvlJc w:val="left"/>
      <w:pPr>
        <w:tabs>
          <w:tab w:val="num" w:pos="1440"/>
        </w:tabs>
        <w:ind w:left="1440" w:hanging="1440"/>
      </w:pPr>
    </w:lvl>
    <w:lvl w:ilvl="5">
      <w:start w:val="1"/>
      <w:numFmt w:val="decimal"/>
      <w:pStyle w:val="Heading6"/>
      <w:lvlText w:val="%6"/>
      <w:lvlJc w:val="left"/>
      <w:pPr>
        <w:tabs>
          <w:tab w:val="num" w:pos="1440"/>
        </w:tabs>
        <w:ind w:left="1440" w:hanging="144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6061047"/>
    <w:multiLevelType w:val="hybridMultilevel"/>
    <w:tmpl w:val="5964A7DE"/>
    <w:lvl w:ilvl="0" w:tplc="02026F6A">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7B93ACC"/>
    <w:multiLevelType w:val="hybridMultilevel"/>
    <w:tmpl w:val="9A4034D2"/>
    <w:lvl w:ilvl="0" w:tplc="BB96FF24">
      <w:start w:val="1"/>
      <w:numFmt w:val="bullet"/>
      <w:lvlText w:val=""/>
      <w:lvlJc w:val="left"/>
      <w:pPr>
        <w:ind w:left="6"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97B2D05"/>
    <w:multiLevelType w:val="hybridMultilevel"/>
    <w:tmpl w:val="A9DE1DA8"/>
    <w:lvl w:ilvl="0" w:tplc="0809000F">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9DF20AB"/>
    <w:multiLevelType w:val="hybridMultilevel"/>
    <w:tmpl w:val="0172B288"/>
    <w:lvl w:ilvl="0" w:tplc="00762B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7"/>
  </w:num>
  <w:num w:numId="4">
    <w:abstractNumId w:val="0"/>
  </w:num>
  <w:num w:numId="5">
    <w:abstractNumId w:val="1"/>
  </w:num>
  <w:num w:numId="6">
    <w:abstractNumId w:val="11"/>
  </w:num>
  <w:num w:numId="7">
    <w:abstractNumId w:val="3"/>
  </w:num>
  <w:num w:numId="8">
    <w:abstractNumId w:val="2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5"/>
  </w:num>
  <w:num w:numId="13">
    <w:abstractNumId w:val="10"/>
  </w:num>
  <w:num w:numId="14">
    <w:abstractNumId w:val="26"/>
  </w:num>
  <w:num w:numId="15">
    <w:abstractNumId w:val="6"/>
  </w:num>
  <w:num w:numId="16">
    <w:abstractNumId w:val="8"/>
  </w:num>
  <w:num w:numId="17">
    <w:abstractNumId w:val="5"/>
  </w:num>
  <w:num w:numId="18">
    <w:abstractNumId w:val="9"/>
  </w:num>
  <w:num w:numId="19">
    <w:abstractNumId w:val="16"/>
  </w:num>
  <w:num w:numId="20">
    <w:abstractNumId w:val="21"/>
  </w:num>
  <w:num w:numId="21">
    <w:abstractNumId w:val="20"/>
  </w:num>
  <w:num w:numId="22">
    <w:abstractNumId w:val="2"/>
  </w:num>
  <w:num w:numId="23">
    <w:abstractNumId w:val="19"/>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A7"/>
    <w:rsid w:val="000246F7"/>
    <w:rsid w:val="000512EA"/>
    <w:rsid w:val="0006026F"/>
    <w:rsid w:val="00060CE7"/>
    <w:rsid w:val="00086378"/>
    <w:rsid w:val="00091E78"/>
    <w:rsid w:val="000C30A3"/>
    <w:rsid w:val="001078FD"/>
    <w:rsid w:val="001360AE"/>
    <w:rsid w:val="0015191E"/>
    <w:rsid w:val="00152045"/>
    <w:rsid w:val="00194FE8"/>
    <w:rsid w:val="001A0815"/>
    <w:rsid w:val="001A25D5"/>
    <w:rsid w:val="001B078F"/>
    <w:rsid w:val="001B0FCE"/>
    <w:rsid w:val="001B6FC3"/>
    <w:rsid w:val="001D3D18"/>
    <w:rsid w:val="001E066B"/>
    <w:rsid w:val="001E72BC"/>
    <w:rsid w:val="001E7800"/>
    <w:rsid w:val="001F2A9E"/>
    <w:rsid w:val="002224D4"/>
    <w:rsid w:val="0022350A"/>
    <w:rsid w:val="00224C59"/>
    <w:rsid w:val="00227401"/>
    <w:rsid w:val="002B40FA"/>
    <w:rsid w:val="002D4268"/>
    <w:rsid w:val="002D547A"/>
    <w:rsid w:val="002D5C9E"/>
    <w:rsid w:val="002E2221"/>
    <w:rsid w:val="002F5AC6"/>
    <w:rsid w:val="00311425"/>
    <w:rsid w:val="00317F31"/>
    <w:rsid w:val="00332797"/>
    <w:rsid w:val="003445B3"/>
    <w:rsid w:val="00345232"/>
    <w:rsid w:val="0034634B"/>
    <w:rsid w:val="00361FDC"/>
    <w:rsid w:val="00380CF6"/>
    <w:rsid w:val="003836B4"/>
    <w:rsid w:val="00397CC3"/>
    <w:rsid w:val="003A0B9D"/>
    <w:rsid w:val="003B2180"/>
    <w:rsid w:val="003E3523"/>
    <w:rsid w:val="003E383B"/>
    <w:rsid w:val="003F33EF"/>
    <w:rsid w:val="0040268C"/>
    <w:rsid w:val="004037BD"/>
    <w:rsid w:val="00414D51"/>
    <w:rsid w:val="0044713E"/>
    <w:rsid w:val="004C77A9"/>
    <w:rsid w:val="004E78D7"/>
    <w:rsid w:val="0050581E"/>
    <w:rsid w:val="00505A7D"/>
    <w:rsid w:val="0051239E"/>
    <w:rsid w:val="0051378B"/>
    <w:rsid w:val="00516A29"/>
    <w:rsid w:val="0052729B"/>
    <w:rsid w:val="00534995"/>
    <w:rsid w:val="00554B5A"/>
    <w:rsid w:val="00586699"/>
    <w:rsid w:val="005A3730"/>
    <w:rsid w:val="005B5E7D"/>
    <w:rsid w:val="005B72EB"/>
    <w:rsid w:val="00604825"/>
    <w:rsid w:val="00630532"/>
    <w:rsid w:val="00633F0B"/>
    <w:rsid w:val="006A2454"/>
    <w:rsid w:val="006C1B3C"/>
    <w:rsid w:val="006D71BA"/>
    <w:rsid w:val="00701602"/>
    <w:rsid w:val="0070771E"/>
    <w:rsid w:val="00720B0D"/>
    <w:rsid w:val="00722162"/>
    <w:rsid w:val="00732A53"/>
    <w:rsid w:val="00754CA7"/>
    <w:rsid w:val="00764A1A"/>
    <w:rsid w:val="00770634"/>
    <w:rsid w:val="00771015"/>
    <w:rsid w:val="00782331"/>
    <w:rsid w:val="00787859"/>
    <w:rsid w:val="00791F0C"/>
    <w:rsid w:val="007A115F"/>
    <w:rsid w:val="007B682E"/>
    <w:rsid w:val="007C3917"/>
    <w:rsid w:val="007D7A88"/>
    <w:rsid w:val="007E5F27"/>
    <w:rsid w:val="00805B85"/>
    <w:rsid w:val="008341F0"/>
    <w:rsid w:val="00872320"/>
    <w:rsid w:val="008C4E10"/>
    <w:rsid w:val="008D17CB"/>
    <w:rsid w:val="008D4222"/>
    <w:rsid w:val="008F61D1"/>
    <w:rsid w:val="008F6421"/>
    <w:rsid w:val="00911EAE"/>
    <w:rsid w:val="00912DD9"/>
    <w:rsid w:val="00916ADC"/>
    <w:rsid w:val="009327F4"/>
    <w:rsid w:val="00941889"/>
    <w:rsid w:val="0094427D"/>
    <w:rsid w:val="009702CE"/>
    <w:rsid w:val="00980B48"/>
    <w:rsid w:val="00985153"/>
    <w:rsid w:val="009A3381"/>
    <w:rsid w:val="009B7340"/>
    <w:rsid w:val="009E1DA5"/>
    <w:rsid w:val="00A36E8D"/>
    <w:rsid w:val="00A51973"/>
    <w:rsid w:val="00A61C14"/>
    <w:rsid w:val="00A8320B"/>
    <w:rsid w:val="00AA5D5F"/>
    <w:rsid w:val="00AF442C"/>
    <w:rsid w:val="00B0109A"/>
    <w:rsid w:val="00B058CD"/>
    <w:rsid w:val="00B17506"/>
    <w:rsid w:val="00B23D8F"/>
    <w:rsid w:val="00B32B6B"/>
    <w:rsid w:val="00B52700"/>
    <w:rsid w:val="00B84818"/>
    <w:rsid w:val="00BA1403"/>
    <w:rsid w:val="00BC1975"/>
    <w:rsid w:val="00C520E7"/>
    <w:rsid w:val="00C678AD"/>
    <w:rsid w:val="00C81BD9"/>
    <w:rsid w:val="00CE58DB"/>
    <w:rsid w:val="00D01DF5"/>
    <w:rsid w:val="00D1422A"/>
    <w:rsid w:val="00D24707"/>
    <w:rsid w:val="00D24F5E"/>
    <w:rsid w:val="00D53DB2"/>
    <w:rsid w:val="00D55B4B"/>
    <w:rsid w:val="00D62955"/>
    <w:rsid w:val="00D72E2C"/>
    <w:rsid w:val="00D770AE"/>
    <w:rsid w:val="00DC5ED8"/>
    <w:rsid w:val="00DE1A3B"/>
    <w:rsid w:val="00E003BC"/>
    <w:rsid w:val="00E15897"/>
    <w:rsid w:val="00E24B67"/>
    <w:rsid w:val="00E57420"/>
    <w:rsid w:val="00E70632"/>
    <w:rsid w:val="00E82A1F"/>
    <w:rsid w:val="00EC1838"/>
    <w:rsid w:val="00ED74EB"/>
    <w:rsid w:val="00EE46C1"/>
    <w:rsid w:val="00EE6579"/>
    <w:rsid w:val="00EF3E20"/>
    <w:rsid w:val="00EF4BF3"/>
    <w:rsid w:val="00F2274B"/>
    <w:rsid w:val="00F237B3"/>
    <w:rsid w:val="00F446E3"/>
    <w:rsid w:val="00F571B6"/>
    <w:rsid w:val="00FA3A98"/>
    <w:rsid w:val="00FB3CB1"/>
    <w:rsid w:val="00FB54F9"/>
    <w:rsid w:val="00FC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AED3E9"/>
  <w15:docId w15:val="{D3E9E18E-A5F9-41D0-BFC0-DF4045C1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D1"/>
    <w:pPr>
      <w:spacing w:after="200" w:line="276" w:lineRule="auto"/>
    </w:pPr>
    <w:rPr>
      <w:sz w:val="22"/>
      <w:szCs w:val="22"/>
      <w:lang w:eastAsia="en-US"/>
    </w:rPr>
  </w:style>
  <w:style w:type="paragraph" w:styleId="Heading1">
    <w:name w:val="heading 1"/>
    <w:basedOn w:val="Normal"/>
    <w:next w:val="Normal"/>
    <w:link w:val="Heading1Char"/>
    <w:qFormat/>
    <w:rsid w:val="00754CA7"/>
    <w:pPr>
      <w:numPr>
        <w:numId w:val="1"/>
      </w:numPr>
      <w:spacing w:after="280" w:line="240" w:lineRule="auto"/>
      <w:outlineLvl w:val="0"/>
    </w:pPr>
    <w:rPr>
      <w:rFonts w:ascii="Arial" w:eastAsia="Times New Roman" w:hAnsi="Arial"/>
      <w:b/>
      <w:sz w:val="24"/>
      <w:szCs w:val="20"/>
    </w:rPr>
  </w:style>
  <w:style w:type="paragraph" w:styleId="Heading2">
    <w:name w:val="heading 2"/>
    <w:basedOn w:val="Normal"/>
    <w:next w:val="Normal"/>
    <w:link w:val="Heading2Char"/>
    <w:qFormat/>
    <w:rsid w:val="00754CA7"/>
    <w:pPr>
      <w:numPr>
        <w:ilvl w:val="1"/>
        <w:numId w:val="1"/>
      </w:numPr>
      <w:spacing w:after="240" w:line="240" w:lineRule="auto"/>
      <w:outlineLvl w:val="1"/>
    </w:pPr>
    <w:rPr>
      <w:rFonts w:ascii="Arial" w:eastAsia="Times New Roman" w:hAnsi="Arial"/>
      <w:sz w:val="24"/>
      <w:szCs w:val="20"/>
    </w:rPr>
  </w:style>
  <w:style w:type="paragraph" w:styleId="Heading3">
    <w:name w:val="heading 3"/>
    <w:basedOn w:val="Normal"/>
    <w:next w:val="Normal"/>
    <w:link w:val="Heading3Char"/>
    <w:qFormat/>
    <w:rsid w:val="00754CA7"/>
    <w:pPr>
      <w:numPr>
        <w:ilvl w:val="2"/>
        <w:numId w:val="1"/>
      </w:numPr>
      <w:spacing w:after="240" w:line="240" w:lineRule="auto"/>
      <w:ind w:left="1440"/>
      <w:outlineLvl w:val="2"/>
    </w:pPr>
    <w:rPr>
      <w:rFonts w:ascii="Arial" w:eastAsia="Times New Roman" w:hAnsi="Arial"/>
      <w:sz w:val="24"/>
      <w:szCs w:val="20"/>
    </w:rPr>
  </w:style>
  <w:style w:type="paragraph" w:styleId="Heading4">
    <w:name w:val="heading 4"/>
    <w:basedOn w:val="Normal"/>
    <w:next w:val="Normal"/>
    <w:link w:val="Heading4Char"/>
    <w:qFormat/>
    <w:rsid w:val="00754CA7"/>
    <w:pPr>
      <w:numPr>
        <w:ilvl w:val="3"/>
        <w:numId w:val="1"/>
      </w:numPr>
      <w:spacing w:after="120" w:line="240" w:lineRule="auto"/>
      <w:ind w:hanging="720"/>
      <w:outlineLvl w:val="3"/>
    </w:pPr>
    <w:rPr>
      <w:rFonts w:ascii="Arial" w:eastAsia="Times New Roman" w:hAnsi="Arial"/>
      <w:sz w:val="24"/>
      <w:szCs w:val="20"/>
    </w:rPr>
  </w:style>
  <w:style w:type="paragraph" w:styleId="Heading5">
    <w:name w:val="heading 5"/>
    <w:basedOn w:val="Normal"/>
    <w:next w:val="Normal"/>
    <w:link w:val="Heading5Char"/>
    <w:qFormat/>
    <w:rsid w:val="00754CA7"/>
    <w:pPr>
      <w:numPr>
        <w:ilvl w:val="4"/>
        <w:numId w:val="1"/>
      </w:numPr>
      <w:spacing w:after="120" w:line="240" w:lineRule="auto"/>
      <w:ind w:hanging="720"/>
      <w:outlineLvl w:val="4"/>
    </w:pPr>
    <w:rPr>
      <w:rFonts w:ascii="Arial" w:eastAsia="Times New Roman" w:hAnsi="Arial"/>
      <w:sz w:val="24"/>
      <w:szCs w:val="20"/>
    </w:rPr>
  </w:style>
  <w:style w:type="paragraph" w:styleId="Heading6">
    <w:name w:val="heading 6"/>
    <w:basedOn w:val="Normal"/>
    <w:next w:val="Normal"/>
    <w:link w:val="Heading6Char"/>
    <w:qFormat/>
    <w:rsid w:val="00754CA7"/>
    <w:pPr>
      <w:numPr>
        <w:ilvl w:val="5"/>
        <w:numId w:val="1"/>
      </w:numPr>
      <w:spacing w:after="120" w:line="240" w:lineRule="auto"/>
      <w:ind w:hanging="720"/>
      <w:outlineLvl w:val="5"/>
    </w:pPr>
    <w:rPr>
      <w:rFonts w:ascii="Arial" w:eastAsia="Times New Roman" w:hAnsi="Arial"/>
      <w:sz w:val="24"/>
      <w:szCs w:val="20"/>
    </w:rPr>
  </w:style>
  <w:style w:type="paragraph" w:styleId="Heading7">
    <w:name w:val="heading 7"/>
    <w:basedOn w:val="Normal"/>
    <w:next w:val="Normal"/>
    <w:link w:val="Heading7Char"/>
    <w:qFormat/>
    <w:rsid w:val="00754CA7"/>
    <w:pPr>
      <w:numPr>
        <w:ilvl w:val="6"/>
        <w:numId w:val="1"/>
      </w:num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754CA7"/>
    <w:pPr>
      <w:numPr>
        <w:ilvl w:val="7"/>
        <w:numId w:val="1"/>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754CA7"/>
    <w:pPr>
      <w:numPr>
        <w:ilvl w:val="8"/>
        <w:numId w:val="1"/>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CA7"/>
    <w:rPr>
      <w:rFonts w:ascii="Arial" w:eastAsia="Times New Roman" w:hAnsi="Arial"/>
      <w:b/>
      <w:sz w:val="24"/>
      <w:lang w:eastAsia="en-US"/>
    </w:rPr>
  </w:style>
  <w:style w:type="character" w:customStyle="1" w:styleId="Heading2Char">
    <w:name w:val="Heading 2 Char"/>
    <w:basedOn w:val="DefaultParagraphFont"/>
    <w:link w:val="Heading2"/>
    <w:rsid w:val="00754CA7"/>
    <w:rPr>
      <w:rFonts w:ascii="Arial" w:eastAsia="Times New Roman" w:hAnsi="Arial"/>
      <w:sz w:val="24"/>
      <w:lang w:eastAsia="en-US"/>
    </w:rPr>
  </w:style>
  <w:style w:type="character" w:customStyle="1" w:styleId="Heading3Char">
    <w:name w:val="Heading 3 Char"/>
    <w:basedOn w:val="DefaultParagraphFont"/>
    <w:link w:val="Heading3"/>
    <w:rsid w:val="00754CA7"/>
    <w:rPr>
      <w:rFonts w:ascii="Arial" w:eastAsia="Times New Roman" w:hAnsi="Arial"/>
      <w:sz w:val="24"/>
      <w:lang w:eastAsia="en-US"/>
    </w:rPr>
  </w:style>
  <w:style w:type="character" w:customStyle="1" w:styleId="Heading4Char">
    <w:name w:val="Heading 4 Char"/>
    <w:basedOn w:val="DefaultParagraphFont"/>
    <w:link w:val="Heading4"/>
    <w:rsid w:val="00754CA7"/>
    <w:rPr>
      <w:rFonts w:ascii="Arial" w:eastAsia="Times New Roman" w:hAnsi="Arial"/>
      <w:sz w:val="24"/>
      <w:lang w:eastAsia="en-US"/>
    </w:rPr>
  </w:style>
  <w:style w:type="character" w:customStyle="1" w:styleId="Heading5Char">
    <w:name w:val="Heading 5 Char"/>
    <w:basedOn w:val="DefaultParagraphFont"/>
    <w:link w:val="Heading5"/>
    <w:rsid w:val="00754CA7"/>
    <w:rPr>
      <w:rFonts w:ascii="Arial" w:eastAsia="Times New Roman" w:hAnsi="Arial"/>
      <w:sz w:val="24"/>
      <w:lang w:eastAsia="en-US"/>
    </w:rPr>
  </w:style>
  <w:style w:type="character" w:customStyle="1" w:styleId="Heading6Char">
    <w:name w:val="Heading 6 Char"/>
    <w:basedOn w:val="DefaultParagraphFont"/>
    <w:link w:val="Heading6"/>
    <w:rsid w:val="00754CA7"/>
    <w:rPr>
      <w:rFonts w:ascii="Arial" w:eastAsia="Times New Roman" w:hAnsi="Arial"/>
      <w:sz w:val="24"/>
      <w:lang w:eastAsia="en-US"/>
    </w:rPr>
  </w:style>
  <w:style w:type="character" w:customStyle="1" w:styleId="Heading7Char">
    <w:name w:val="Heading 7 Char"/>
    <w:basedOn w:val="DefaultParagraphFont"/>
    <w:link w:val="Heading7"/>
    <w:rsid w:val="00754CA7"/>
    <w:rPr>
      <w:rFonts w:ascii="Arial" w:eastAsia="Times New Roman" w:hAnsi="Arial"/>
      <w:lang w:eastAsia="en-US"/>
    </w:rPr>
  </w:style>
  <w:style w:type="character" w:customStyle="1" w:styleId="Heading8Char">
    <w:name w:val="Heading 8 Char"/>
    <w:basedOn w:val="DefaultParagraphFont"/>
    <w:link w:val="Heading8"/>
    <w:rsid w:val="00754CA7"/>
    <w:rPr>
      <w:rFonts w:ascii="Arial" w:eastAsia="Times New Roman" w:hAnsi="Arial"/>
      <w:i/>
      <w:lang w:eastAsia="en-US"/>
    </w:rPr>
  </w:style>
  <w:style w:type="character" w:customStyle="1" w:styleId="Heading9Char">
    <w:name w:val="Heading 9 Char"/>
    <w:basedOn w:val="DefaultParagraphFont"/>
    <w:link w:val="Heading9"/>
    <w:rsid w:val="00754CA7"/>
    <w:rPr>
      <w:rFonts w:ascii="Arial" w:eastAsia="Times New Roman" w:hAnsi="Arial"/>
      <w:b/>
      <w:i/>
      <w:sz w:val="18"/>
      <w:lang w:eastAsia="en-US"/>
    </w:rPr>
  </w:style>
  <w:style w:type="paragraph" w:customStyle="1" w:styleId="subheading">
    <w:name w:val="subheading"/>
    <w:basedOn w:val="Normal"/>
    <w:rsid w:val="00754CA7"/>
    <w:pPr>
      <w:spacing w:after="240" w:line="240" w:lineRule="auto"/>
      <w:ind w:left="720"/>
    </w:pPr>
    <w:rPr>
      <w:rFonts w:ascii="Arial" w:eastAsia="Times New Roman" w:hAnsi="Arial"/>
      <w:b/>
      <w:szCs w:val="20"/>
    </w:rPr>
  </w:style>
  <w:style w:type="paragraph" w:customStyle="1" w:styleId="paragraph">
    <w:name w:val="paragraph"/>
    <w:basedOn w:val="Normal"/>
    <w:rsid w:val="00754CA7"/>
    <w:pPr>
      <w:numPr>
        <w:ilvl w:val="1"/>
        <w:numId w:val="2"/>
      </w:numPr>
      <w:spacing w:after="240" w:line="240" w:lineRule="auto"/>
    </w:pPr>
    <w:rPr>
      <w:rFonts w:ascii="Arial" w:eastAsia="Times New Roman" w:hAnsi="Arial" w:cs="Arial"/>
      <w:sz w:val="24"/>
      <w:szCs w:val="24"/>
      <w:lang w:eastAsia="en-GB"/>
    </w:rPr>
  </w:style>
  <w:style w:type="paragraph" w:styleId="ListParagraph">
    <w:name w:val="List Paragraph"/>
    <w:basedOn w:val="Normal"/>
    <w:uiPriority w:val="34"/>
    <w:qFormat/>
    <w:rsid w:val="0094427D"/>
    <w:pPr>
      <w:ind w:left="720"/>
    </w:pPr>
    <w:rPr>
      <w:rFonts w:eastAsia="Times New Roman" w:cs="Calibri"/>
      <w:lang w:eastAsia="en-GB"/>
    </w:rPr>
  </w:style>
  <w:style w:type="paragraph" w:styleId="Header">
    <w:name w:val="header"/>
    <w:basedOn w:val="Normal"/>
    <w:link w:val="HeaderChar"/>
    <w:unhideWhenUsed/>
    <w:rsid w:val="000246F7"/>
    <w:pPr>
      <w:tabs>
        <w:tab w:val="center" w:pos="4513"/>
        <w:tab w:val="right" w:pos="9026"/>
      </w:tabs>
    </w:pPr>
  </w:style>
  <w:style w:type="character" w:customStyle="1" w:styleId="HeaderChar">
    <w:name w:val="Header Char"/>
    <w:basedOn w:val="DefaultParagraphFont"/>
    <w:link w:val="Header"/>
    <w:uiPriority w:val="99"/>
    <w:semiHidden/>
    <w:rsid w:val="000246F7"/>
    <w:rPr>
      <w:sz w:val="22"/>
      <w:szCs w:val="22"/>
      <w:lang w:eastAsia="en-US"/>
    </w:rPr>
  </w:style>
  <w:style w:type="paragraph" w:styleId="Footer">
    <w:name w:val="footer"/>
    <w:basedOn w:val="Normal"/>
    <w:link w:val="FooterChar"/>
    <w:uiPriority w:val="99"/>
    <w:semiHidden/>
    <w:unhideWhenUsed/>
    <w:rsid w:val="000246F7"/>
    <w:pPr>
      <w:tabs>
        <w:tab w:val="center" w:pos="4513"/>
        <w:tab w:val="right" w:pos="9026"/>
      </w:tabs>
    </w:pPr>
  </w:style>
  <w:style w:type="character" w:customStyle="1" w:styleId="FooterChar">
    <w:name w:val="Footer Char"/>
    <w:basedOn w:val="DefaultParagraphFont"/>
    <w:link w:val="Footer"/>
    <w:uiPriority w:val="99"/>
    <w:semiHidden/>
    <w:rsid w:val="000246F7"/>
    <w:rPr>
      <w:sz w:val="22"/>
      <w:szCs w:val="22"/>
      <w:lang w:eastAsia="en-US"/>
    </w:rPr>
  </w:style>
  <w:style w:type="paragraph" w:customStyle="1" w:styleId="Style2blue">
    <w:name w:val="Style2 blue"/>
    <w:basedOn w:val="Normal"/>
    <w:rsid w:val="00FB54F9"/>
    <w:pPr>
      <w:pBdr>
        <w:bottom w:val="single" w:sz="18" w:space="1" w:color="0099CC"/>
      </w:pBdr>
      <w:spacing w:before="120" w:after="120"/>
      <w:outlineLvl w:val="4"/>
    </w:pPr>
    <w:rPr>
      <w:rFonts w:ascii="Arial" w:eastAsia="Times New Roman" w:hAnsi="Arial"/>
      <w:b/>
      <w:bCs/>
      <w:iCs/>
      <w:color w:val="0099CC"/>
      <w:sz w:val="28"/>
      <w:szCs w:val="26"/>
      <w:lang w:eastAsia="en-GB"/>
    </w:rPr>
  </w:style>
  <w:style w:type="character" w:styleId="Hyperlink">
    <w:name w:val="Hyperlink"/>
    <w:basedOn w:val="DefaultParagraphFont"/>
    <w:uiPriority w:val="99"/>
    <w:unhideWhenUsed/>
    <w:rsid w:val="004E78D7"/>
    <w:rPr>
      <w:color w:val="0000FF"/>
      <w:u w:val="single"/>
    </w:rPr>
  </w:style>
  <w:style w:type="table" w:styleId="TableGrid">
    <w:name w:val="Table Grid"/>
    <w:basedOn w:val="TableNormal"/>
    <w:uiPriority w:val="59"/>
    <w:rsid w:val="004E78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8D7"/>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4E78D7"/>
    <w:rPr>
      <w:vertAlign w:val="superscript"/>
    </w:rPr>
  </w:style>
  <w:style w:type="character" w:styleId="FollowedHyperlink">
    <w:name w:val="FollowedHyperlink"/>
    <w:basedOn w:val="DefaultParagraphFont"/>
    <w:uiPriority w:val="99"/>
    <w:semiHidden/>
    <w:unhideWhenUsed/>
    <w:rsid w:val="00A8320B"/>
    <w:rPr>
      <w:color w:val="800080"/>
      <w:u w:val="single"/>
    </w:rPr>
  </w:style>
  <w:style w:type="character" w:styleId="EndnoteReference">
    <w:name w:val="endnote reference"/>
    <w:basedOn w:val="DefaultParagraphFont"/>
    <w:uiPriority w:val="99"/>
    <w:semiHidden/>
    <w:unhideWhenUsed/>
    <w:rsid w:val="001F2A9E"/>
    <w:rPr>
      <w:vertAlign w:val="superscript"/>
    </w:rPr>
  </w:style>
  <w:style w:type="paragraph" w:styleId="ListBullet">
    <w:name w:val="List Bullet"/>
    <w:basedOn w:val="Normal"/>
    <w:rsid w:val="00EE46C1"/>
    <w:pPr>
      <w:numPr>
        <w:numId w:val="4"/>
      </w:numPr>
      <w:spacing w:after="120"/>
    </w:pPr>
    <w:rPr>
      <w:rFonts w:ascii="Arial" w:eastAsia="Times New Roman" w:hAnsi="Arial"/>
      <w:sz w:val="24"/>
      <w:szCs w:val="24"/>
      <w:lang w:eastAsia="en-GB"/>
    </w:rPr>
  </w:style>
  <w:style w:type="paragraph" w:styleId="CommentText">
    <w:name w:val="annotation text"/>
    <w:basedOn w:val="Normal"/>
    <w:link w:val="CommentTextChar"/>
    <w:uiPriority w:val="99"/>
    <w:semiHidden/>
    <w:rsid w:val="00EE46C1"/>
    <w:pPr>
      <w:spacing w:before="120" w:after="120"/>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EE46C1"/>
    <w:rPr>
      <w:rFonts w:ascii="Arial" w:eastAsia="Times New Roman" w:hAnsi="Arial"/>
    </w:rPr>
  </w:style>
  <w:style w:type="character" w:styleId="CommentReference">
    <w:name w:val="annotation reference"/>
    <w:basedOn w:val="DefaultParagraphFont"/>
    <w:uiPriority w:val="99"/>
    <w:semiHidden/>
    <w:rsid w:val="00EE46C1"/>
    <w:rPr>
      <w:sz w:val="16"/>
      <w:szCs w:val="16"/>
    </w:rPr>
  </w:style>
  <w:style w:type="paragraph" w:styleId="BalloonText">
    <w:name w:val="Balloon Text"/>
    <w:basedOn w:val="Normal"/>
    <w:link w:val="BalloonTextChar"/>
    <w:uiPriority w:val="99"/>
    <w:semiHidden/>
    <w:unhideWhenUsed/>
    <w:rsid w:val="00EE4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6C1"/>
    <w:rPr>
      <w:rFonts w:ascii="Tahoma" w:hAnsi="Tahoma" w:cs="Tahoma"/>
      <w:sz w:val="16"/>
      <w:szCs w:val="16"/>
      <w:lang w:eastAsia="en-US"/>
    </w:rPr>
  </w:style>
  <w:style w:type="paragraph" w:styleId="NoSpacing">
    <w:name w:val="No Spacing"/>
    <w:uiPriority w:val="1"/>
    <w:qFormat/>
    <w:rsid w:val="0050581E"/>
    <w:rPr>
      <w:rFonts w:asciiTheme="minorHAnsi" w:eastAsiaTheme="minorHAnsi" w:hAnsiTheme="minorHAnsi" w:cstheme="minorBidi"/>
      <w:sz w:val="22"/>
      <w:szCs w:val="22"/>
      <w:lang w:eastAsia="en-US"/>
    </w:rPr>
  </w:style>
  <w:style w:type="paragraph" w:customStyle="1" w:styleId="Default">
    <w:name w:val="Default"/>
    <w:rsid w:val="00872320"/>
    <w:pPr>
      <w:autoSpaceDE w:val="0"/>
      <w:autoSpaceDN w:val="0"/>
      <w:adjustRightInd w:val="0"/>
    </w:pPr>
    <w:rPr>
      <w:rFonts w:ascii="Arial" w:eastAsiaTheme="minorHAnsi" w:hAnsi="Arial" w:cs="Arial"/>
      <w:color w:val="000000"/>
      <w:sz w:val="24"/>
      <w:szCs w:val="24"/>
      <w:lang w:eastAsia="en-US"/>
    </w:rPr>
  </w:style>
  <w:style w:type="paragraph" w:customStyle="1" w:styleId="TelephoneNumber">
    <w:name w:val="Telephone Number"/>
    <w:basedOn w:val="Normal"/>
    <w:link w:val="TelephoneNumberChar"/>
    <w:rsid w:val="00D24F5E"/>
    <w:pPr>
      <w:spacing w:before="120" w:after="120"/>
    </w:pPr>
    <w:rPr>
      <w:rFonts w:ascii="Arial" w:eastAsia="Times New Roman" w:hAnsi="Arial"/>
      <w:color w:val="808080"/>
      <w:sz w:val="24"/>
      <w:szCs w:val="24"/>
      <w:lang w:val="x-none" w:eastAsia="x-none"/>
    </w:rPr>
  </w:style>
  <w:style w:type="character" w:customStyle="1" w:styleId="TelephoneNumberChar">
    <w:name w:val="Telephone Number Char"/>
    <w:link w:val="TelephoneNumber"/>
    <w:rsid w:val="00D24F5E"/>
    <w:rPr>
      <w:rFonts w:ascii="Arial" w:eastAsia="Times New Roman" w:hAnsi="Arial"/>
      <w:color w:val="808080"/>
      <w:sz w:val="24"/>
      <w:szCs w:val="24"/>
      <w:lang w:val="x-none" w:eastAsia="x-none"/>
    </w:rPr>
  </w:style>
  <w:style w:type="character" w:styleId="UnresolvedMention">
    <w:name w:val="Unresolved Mention"/>
    <w:basedOn w:val="DefaultParagraphFont"/>
    <w:uiPriority w:val="99"/>
    <w:semiHidden/>
    <w:unhideWhenUsed/>
    <w:rsid w:val="0077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974">
      <w:bodyDiv w:val="1"/>
      <w:marLeft w:val="0"/>
      <w:marRight w:val="0"/>
      <w:marTop w:val="0"/>
      <w:marBottom w:val="0"/>
      <w:divBdr>
        <w:top w:val="none" w:sz="0" w:space="0" w:color="auto"/>
        <w:left w:val="none" w:sz="0" w:space="0" w:color="auto"/>
        <w:bottom w:val="none" w:sz="0" w:space="0" w:color="auto"/>
        <w:right w:val="none" w:sz="0" w:space="0" w:color="auto"/>
      </w:divBdr>
    </w:div>
    <w:div w:id="848327675">
      <w:bodyDiv w:val="1"/>
      <w:marLeft w:val="0"/>
      <w:marRight w:val="0"/>
      <w:marTop w:val="0"/>
      <w:marBottom w:val="0"/>
      <w:divBdr>
        <w:top w:val="none" w:sz="0" w:space="0" w:color="auto"/>
        <w:left w:val="none" w:sz="0" w:space="0" w:color="auto"/>
        <w:bottom w:val="none" w:sz="0" w:space="0" w:color="auto"/>
        <w:right w:val="none" w:sz="0" w:space="0" w:color="auto"/>
      </w:divBdr>
    </w:div>
    <w:div w:id="978807241">
      <w:bodyDiv w:val="1"/>
      <w:marLeft w:val="0"/>
      <w:marRight w:val="0"/>
      <w:marTop w:val="0"/>
      <w:marBottom w:val="0"/>
      <w:divBdr>
        <w:top w:val="none" w:sz="0" w:space="0" w:color="auto"/>
        <w:left w:val="none" w:sz="0" w:space="0" w:color="auto"/>
        <w:bottom w:val="none" w:sz="0" w:space="0" w:color="auto"/>
        <w:right w:val="none" w:sz="0" w:space="0" w:color="auto"/>
      </w:divBdr>
    </w:div>
    <w:div w:id="1123691662">
      <w:bodyDiv w:val="1"/>
      <w:marLeft w:val="0"/>
      <w:marRight w:val="0"/>
      <w:marTop w:val="0"/>
      <w:marBottom w:val="0"/>
      <w:divBdr>
        <w:top w:val="none" w:sz="0" w:space="0" w:color="auto"/>
        <w:left w:val="none" w:sz="0" w:space="0" w:color="auto"/>
        <w:bottom w:val="none" w:sz="0" w:space="0" w:color="auto"/>
        <w:right w:val="none" w:sz="0" w:space="0" w:color="auto"/>
      </w:divBdr>
      <w:divsChild>
        <w:div w:id="830752428">
          <w:marLeft w:val="0"/>
          <w:marRight w:val="0"/>
          <w:marTop w:val="0"/>
          <w:marBottom w:val="0"/>
          <w:divBdr>
            <w:top w:val="none" w:sz="0" w:space="0" w:color="auto"/>
            <w:left w:val="none" w:sz="0" w:space="0" w:color="auto"/>
            <w:bottom w:val="none" w:sz="0" w:space="0" w:color="auto"/>
            <w:right w:val="none" w:sz="0" w:space="0" w:color="auto"/>
          </w:divBdr>
          <w:divsChild>
            <w:div w:id="1287198579">
              <w:marLeft w:val="0"/>
              <w:marRight w:val="0"/>
              <w:marTop w:val="0"/>
              <w:marBottom w:val="0"/>
              <w:divBdr>
                <w:top w:val="none" w:sz="0" w:space="0" w:color="auto"/>
                <w:left w:val="none" w:sz="0" w:space="0" w:color="auto"/>
                <w:bottom w:val="none" w:sz="0" w:space="0" w:color="auto"/>
                <w:right w:val="none" w:sz="0" w:space="0" w:color="auto"/>
              </w:divBdr>
              <w:divsChild>
                <w:div w:id="683675541">
                  <w:marLeft w:val="2970"/>
                  <w:marRight w:val="0"/>
                  <w:marTop w:val="0"/>
                  <w:marBottom w:val="0"/>
                  <w:divBdr>
                    <w:top w:val="none" w:sz="0" w:space="0" w:color="auto"/>
                    <w:left w:val="none" w:sz="0" w:space="0" w:color="auto"/>
                    <w:bottom w:val="none" w:sz="0" w:space="0" w:color="auto"/>
                    <w:right w:val="none" w:sz="0" w:space="0" w:color="auto"/>
                  </w:divBdr>
                  <w:divsChild>
                    <w:div w:id="483200252">
                      <w:marLeft w:val="0"/>
                      <w:marRight w:val="0"/>
                      <w:marTop w:val="0"/>
                      <w:marBottom w:val="264"/>
                      <w:divBdr>
                        <w:top w:val="none" w:sz="0" w:space="0" w:color="auto"/>
                        <w:left w:val="none" w:sz="0" w:space="0" w:color="auto"/>
                        <w:bottom w:val="none" w:sz="0" w:space="0" w:color="auto"/>
                        <w:right w:val="none" w:sz="0" w:space="0" w:color="auto"/>
                      </w:divBdr>
                      <w:divsChild>
                        <w:div w:id="917132838">
                          <w:marLeft w:val="0"/>
                          <w:marRight w:val="0"/>
                          <w:marTop w:val="0"/>
                          <w:marBottom w:val="0"/>
                          <w:divBdr>
                            <w:top w:val="none" w:sz="0" w:space="0" w:color="auto"/>
                            <w:left w:val="none" w:sz="0" w:space="0" w:color="auto"/>
                            <w:bottom w:val="none" w:sz="0" w:space="0" w:color="auto"/>
                            <w:right w:val="none" w:sz="0" w:space="0" w:color="auto"/>
                          </w:divBdr>
                          <w:divsChild>
                            <w:div w:id="20571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9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er.watton@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86042-4903-47E7-B8C5-D56CFB2D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1BC18932</Template>
  <TotalTime>60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 Szymczak</dc:creator>
  <cp:lastModifiedBy>Peter Watton</cp:lastModifiedBy>
  <cp:revision>6</cp:revision>
  <cp:lastPrinted>2018-03-09T14:19:00Z</cp:lastPrinted>
  <dcterms:created xsi:type="dcterms:W3CDTF">2019-06-11T12:58:00Z</dcterms:created>
  <dcterms:modified xsi:type="dcterms:W3CDTF">2019-06-13T08:11:00Z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